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media/image1.jpeg" ContentType="image/jpeg"/>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tabs>
          <w:tab w:val="clear" w:pos="708"/>
          <w:tab w:val="left" w:pos="6609" w:leader="none"/>
        </w:tabs>
        <w:ind w:left="0" w:hanging="0"/>
        <w:jc w:val="center"/>
        <w:rPr>
          <w:rFonts w:ascii="Times New Roman" w:hAnsi="Times New Roman" w:cs="Times New Roman"/>
          <w:b/>
          <w:b/>
          <w:bCs/>
          <w:sz w:val="28"/>
          <w:szCs w:val="28"/>
        </w:rPr>
      </w:pPr>
      <w:r>
        <w:rPr>
          <w:rFonts w:cs="Times New Roman" w:ascii="Times New Roman" w:hAnsi="Times New Roman"/>
          <w:b/>
          <w:bCs/>
          <w:sz w:val="28"/>
          <w:szCs w:val="28"/>
        </w:rPr>
        <w:t>Недели детской книги в библиотеках</w:t>
      </w:r>
      <w:bookmarkStart w:id="0" w:name="_GoBack"/>
      <w:bookmarkEnd w:id="0"/>
      <w:r>
        <w:rPr>
          <w:rFonts w:cs="Times New Roman" w:ascii="Times New Roman" w:hAnsi="Times New Roman"/>
          <w:b/>
          <w:bCs/>
          <w:sz w:val="28"/>
          <w:szCs w:val="28"/>
        </w:rPr>
        <w:t xml:space="preserve"> Мурашинского района</w:t>
      </w:r>
    </w:p>
    <w:p>
      <w:pPr>
        <w:pStyle w:val="ListParagraph"/>
        <w:tabs>
          <w:tab w:val="clear" w:pos="708"/>
          <w:tab w:val="left" w:pos="6609" w:leader="none"/>
        </w:tabs>
        <w:ind w:left="0"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рамках недели детской книги в Мурашинской центральной библиотеке прошли следующие мероприятия:</w:t>
      </w:r>
    </w:p>
    <w:p>
      <w:pPr>
        <w:pStyle w:val="ListParagraph"/>
        <w:tabs>
          <w:tab w:val="clear" w:pos="708"/>
          <w:tab w:val="left" w:pos="6609" w:leader="none"/>
        </w:tabs>
        <w:ind w:left="0"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Для самых юных читателей работала игротека «В стране перепутанных сказок».  Все участники внимательно выполняли задания и успешно справились со сказочной путаницей. </w:t>
      </w:r>
    </w:p>
    <w:p>
      <w:pPr>
        <w:pStyle w:val="ListParagraph"/>
        <w:tabs>
          <w:tab w:val="clear" w:pos="708"/>
          <w:tab w:val="left" w:pos="6609" w:leader="none"/>
        </w:tabs>
        <w:ind w:left="0" w:hanging="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К юбилейной дате Корнея Чуковского ребята с лёгкостью разгадывали кроссворд по стихам писателя «Чудо-дерево».  А воспитанники детских садов города Мураши приняли участие в празднике «Мы Чуковского читали и про сказки всё узнали». К празднику готовились не только библиотекари, но и ребята: готовили костюмы, учили отрывки из сказок наизусть.  На празднике ребята активно участвовали в беседе о К. И. Чуковском, играх и викторинах, получили сладкие призы. </w:t>
      </w:r>
    </w:p>
    <w:p>
      <w:pPr>
        <w:pStyle w:val="ListParagraph"/>
        <w:tabs>
          <w:tab w:val="clear" w:pos="708"/>
          <w:tab w:val="left" w:pos="6609" w:leader="none"/>
        </w:tabs>
        <w:ind w:left="0" w:hanging="0"/>
        <w:jc w:val="both"/>
        <w:rPr>
          <w:rFonts w:ascii="Times New Roman" w:hAnsi="Times New Roman" w:cs="Times New Roman"/>
          <w:sz w:val="28"/>
          <w:szCs w:val="28"/>
        </w:rPr>
      </w:pPr>
      <w:r>
        <w:rPr/>
        <w:drawing>
          <wp:inline distT="0" distB="6985" distL="0" distR="3810">
            <wp:extent cx="5939790" cy="30988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939790" cy="3098800"/>
                    </a:xfrm>
                    <a:prstGeom prst="rect">
                      <a:avLst/>
                    </a:prstGeom>
                  </pic:spPr>
                </pic:pic>
              </a:graphicData>
            </a:graphic>
          </wp:inline>
        </w:drawing>
      </w:r>
    </w:p>
    <w:p>
      <w:pPr>
        <w:pStyle w:val="Normal"/>
        <w:ind w:left="0" w:firstLine="142"/>
        <w:jc w:val="both"/>
        <w:rPr/>
      </w:pPr>
      <w:r>
        <w:rPr>
          <w:rFonts w:cs="Times New Roman" w:ascii="Times New Roman" w:hAnsi="Times New Roman"/>
          <w:color w:val="7030A0"/>
          <w:sz w:val="28"/>
          <w:szCs w:val="28"/>
        </w:rPr>
        <w:t xml:space="preserve">     </w:t>
      </w:r>
      <w:r>
        <w:rPr>
          <w:rFonts w:cs="Times New Roman" w:ascii="Times New Roman" w:hAnsi="Times New Roman"/>
          <w:sz w:val="28"/>
          <w:szCs w:val="28"/>
        </w:rPr>
        <w:t xml:space="preserve">На сайте библиотеки и рутуб-канале размещена видео-зарисовка по данному мероприятию. </w:t>
      </w:r>
      <w:r>
        <w:fldChar w:fldCharType="begin"/>
      </w:r>
      <w:r>
        <w:rPr>
          <w:rStyle w:val="Style14"/>
          <w:sz w:val="28"/>
          <w:szCs w:val="28"/>
          <w:rFonts w:cs="Times New Roman" w:ascii="Times New Roman" w:hAnsi="Times New Roman"/>
        </w:rPr>
        <w:instrText> HYPERLINK "https://murashilib.narod.ru/news/k_jubileju_korneja_chukovskogo/2022-04-11-832" \l ".Y4hNGn1ByUk"</w:instrText>
      </w:r>
      <w:r>
        <w:rPr>
          <w:rStyle w:val="Style14"/>
          <w:sz w:val="28"/>
          <w:szCs w:val="28"/>
          <w:rFonts w:cs="Times New Roman" w:ascii="Times New Roman" w:hAnsi="Times New Roman"/>
        </w:rPr>
        <w:fldChar w:fldCharType="separate"/>
      </w:r>
      <w:r>
        <w:rPr>
          <w:rStyle w:val="Style14"/>
          <w:rFonts w:cs="Times New Roman" w:ascii="Times New Roman" w:hAnsi="Times New Roman"/>
          <w:sz w:val="28"/>
          <w:szCs w:val="28"/>
        </w:rPr>
        <w:t>https://murashilib.narod.ru/news/k_jubileju_korneja_chukovskogo/2022-04-11-832#.Y4hNGn1ByUk</w:t>
      </w:r>
      <w:r>
        <w:rPr>
          <w:rStyle w:val="Style14"/>
          <w:sz w:val="28"/>
          <w:szCs w:val="28"/>
          <w:rFonts w:cs="Times New Roman" w:ascii="Times New Roman" w:hAnsi="Times New Roman"/>
        </w:rPr>
        <w:fldChar w:fldCharType="end"/>
      </w:r>
    </w:p>
    <w:p>
      <w:pPr>
        <w:pStyle w:val="Normal"/>
        <w:ind w:left="0" w:firstLine="142"/>
        <w:jc w:val="both"/>
        <w:rPr>
          <w:rFonts w:ascii="Times New Roman" w:hAnsi="Times New Roman" w:cs="Times New Roman"/>
          <w:sz w:val="28"/>
          <w:szCs w:val="28"/>
        </w:rPr>
      </w:pPr>
      <w:r>
        <w:rPr>
          <w:rFonts w:cs="Times New Roman" w:ascii="Times New Roman" w:hAnsi="Times New Roman"/>
          <w:sz w:val="28"/>
          <w:szCs w:val="28"/>
        </w:rPr>
      </w:r>
    </w:p>
    <w:p>
      <w:pPr>
        <w:pStyle w:val="Normal"/>
        <w:ind w:left="0"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 начале апреля состоялся II районный литературный марафон "Путеводная звезда". Участниками мероприятия стали учащиеся 7-8 классов. Школьники пяти команд КОГОБУ СШ г. Мураши (Хоробрых София, Погудин Владимир), МОКУ СОШ п. Безбожник (Захарова Татьяна, Иванова Ульяна), МОКУ СОШ п. Октябрьский (Коротких Ольга, Крюкова Алёна), МОКУ СОШ имени С. С Ракитиной (Жданова Дарья, Стефанова Екатерина) и Октябрьской сельской библиотеки (Лебедев Данила, Митин Денис) вступили в борьбу за переходящий кубок. В трёх раундах ребята читали вслух без подготовки выбранные организаторами тексты российской и зарубежной литературы, а члены жюри оценивали технику и артистизм чтения. Времени на подготовку участникам не давали, каждое чтение длилось до 1 минуты. Три команды, набравшие наибольшее количество баллов, а это были учащиеся МОКУ СОШ имени С. С Ракитиной, КОГОБУ СШ г. Мураши, МОКУ СОШ п. Безбожник вышли в финальный раунд. Снова прозвучали строчки из стихотворений  известных авторов. Победителем 2022 года стала команда МОКУ СОШ п. Безбожник , ребята получили  переходящий кубок. Материал о </w:t>
      </w:r>
      <w:r>
        <w:rPr>
          <w:rFonts w:cs="Times New Roman" w:ascii="Times New Roman" w:hAnsi="Times New Roman"/>
          <w:sz w:val="28"/>
          <w:szCs w:val="28"/>
          <w:lang w:val="en-US"/>
        </w:rPr>
        <w:t>II</w:t>
      </w:r>
      <w:r>
        <w:rPr>
          <w:rFonts w:cs="Times New Roman" w:ascii="Times New Roman" w:hAnsi="Times New Roman"/>
          <w:sz w:val="28"/>
          <w:szCs w:val="28"/>
        </w:rPr>
        <w:t xml:space="preserve"> районном литературном марафоне «Путеводная звезда» был опубликован в районной газете «Знамя труда». </w:t>
      </w:r>
    </w:p>
    <w:p>
      <w:pPr>
        <w:pStyle w:val="Normal"/>
        <w:ind w:left="0"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6609" w:leader="none"/>
        </w:tabs>
        <w:spacing w:before="0" w:after="0"/>
        <w:ind w:left="0" w:hanging="0"/>
        <w:contextualSpacing/>
        <w:jc w:val="both"/>
        <w:rPr>
          <w:rFonts w:ascii="Times New Roman" w:hAnsi="Times New Roman"/>
          <w:b/>
          <w:b/>
          <w:sz w:val="28"/>
          <w:szCs w:val="28"/>
        </w:rPr>
      </w:pPr>
      <w:r>
        <w:rPr>
          <w:rFonts w:ascii="Times New Roman" w:hAnsi="Times New Roman"/>
          <w:sz w:val="28"/>
          <w:szCs w:val="28"/>
        </w:rPr>
        <w:t xml:space="preserve">В Староверческой СБ ребята принимали активное участие в </w:t>
      </w:r>
      <w:r>
        <w:rPr>
          <w:rFonts w:ascii="Times New Roman" w:hAnsi="Times New Roman"/>
          <w:bCs/>
          <w:sz w:val="28"/>
          <w:szCs w:val="28"/>
        </w:rPr>
        <w:t>литературной игре "В гостях у дедушки Корнея".</w:t>
      </w:r>
      <w:r>
        <w:rPr>
          <w:rFonts w:ascii="Times New Roman" w:hAnsi="Times New Roman"/>
          <w:sz w:val="28"/>
          <w:szCs w:val="28"/>
        </w:rPr>
        <w:t xml:space="preserve"> Разделившись на две команды, девчонки соперничали друг с другом, показывая свои знания по прочитанным сказкам Корнея Ивановича Чуковского.  Было весело и интересно разгадывать головоломки, искать ответы на вопросы по картинкам. </w:t>
      </w:r>
    </w:p>
    <w:p>
      <w:pPr>
        <w:pStyle w:val="Normal"/>
        <w:ind w:left="0"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left="0" w:hanging="0"/>
        <w:jc w:val="both"/>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sz w:val="24"/>
          <w:szCs w:val="24"/>
        </w:rPr>
      </w:pPr>
      <w:r>
        <w:rPr>
          <w:rFonts w:ascii="Times New Roman" w:hAnsi="Times New Roman"/>
          <w:sz w:val="24"/>
          <w:szCs w:val="24"/>
        </w:rPr>
        <w:t>Информацию подготовила зав. сектором информационно-методической работы – Н.В. Криницына</w:t>
      </w:r>
    </w:p>
    <w:p>
      <w:pPr>
        <w:pStyle w:val="Normal"/>
        <w:ind w:left="0" w:hanging="0"/>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ind w:left="714" w:firstLine="709"/>
        <w:jc w:val="both"/>
        <w:rPr/>
      </w:pPr>
      <w:r>
        <w:rPr/>
      </w:r>
    </w:p>
    <w:sectPr>
      <w:type w:val="nextPage"/>
      <w:pgSz w:w="11906" w:h="16838"/>
      <w:pgMar w:left="1701" w:right="851"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ahoma">
    <w:charset w:val="01"/>
    <w:family w:val="swiss"/>
    <w:pitch w:val="default"/>
  </w:font>
  <w:font w:name="Times New Roman">
    <w:charset w:val="01"/>
    <w:family w:val="swiss"/>
    <w:pitch w:val="default"/>
  </w:font>
  <w:font w:name="Cambria">
    <w:charset w:val="01"/>
    <w:family w:val="roman"/>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Table" w:semiHidden="0" w:unhideWhenUsed="0"/>
    <w:lsdException w:name="Table Web 3" w:semiHidden="0" w:unhideWhenUsed="0"/>
    <w:lsdException w:name="Table Grid" w:uiPriority="39" w:semiHidden="0" w:unhideWhenUsed="0"/>
    <w:lsdException w:name="Table Theme"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a2f30"/>
    <w:pPr>
      <w:widowControl/>
      <w:bidi w:val="0"/>
      <w:spacing w:lineRule="auto" w:line="240" w:before="0" w:after="0"/>
      <w:ind w:left="714" w:hanging="357"/>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383d52"/>
    <w:rPr>
      <w:color w:val="0563C1" w:themeColor="hyperlink"/>
      <w:u w:val="single"/>
    </w:rPr>
  </w:style>
  <w:style w:type="character" w:styleId="UnresolvedMention" w:customStyle="1">
    <w:name w:val="Unresolved Mention"/>
    <w:basedOn w:val="DefaultParagraphFont"/>
    <w:uiPriority w:val="99"/>
    <w:semiHidden/>
    <w:unhideWhenUsed/>
    <w:qFormat/>
    <w:rsid w:val="00383d52"/>
    <w:rPr>
      <w:color w:val="605E5C"/>
      <w:shd w:fill="E1DFDD" w:val="clear"/>
    </w:rPr>
  </w:style>
  <w:style w:type="character" w:styleId="Style15" w:customStyle="1">
    <w:name w:val="Текст выноски Знак"/>
    <w:basedOn w:val="DefaultParagraphFont"/>
    <w:link w:val="a5"/>
    <w:uiPriority w:val="99"/>
    <w:semiHidden/>
    <w:qFormat/>
    <w:rsid w:val="00b556d4"/>
    <w:rPr>
      <w:rFonts w:ascii="Tahoma" w:hAnsi="Tahoma" w:cs="Tahoma"/>
      <w:sz w:val="16"/>
      <w:szCs w:val="16"/>
    </w:rPr>
  </w:style>
  <w:style w:type="character" w:styleId="ListLabel1">
    <w:name w:val="ListLabel 1"/>
    <w:qFormat/>
    <w:rPr>
      <w:rFonts w:ascii="Times New Roman" w:hAnsi="Times New Roman" w:cs="Times New Roman"/>
      <w:sz w:val="28"/>
      <w:szCs w:val="28"/>
    </w:rPr>
  </w:style>
  <w:style w:type="paragraph" w:styleId="Style16">
    <w:name w:val="Заголовок"/>
    <w:basedOn w:val="Normal"/>
    <w:next w:val="Style17"/>
    <w:qFormat/>
    <w:pPr>
      <w:keepNext w:val="true"/>
      <w:spacing w:before="240" w:after="120"/>
    </w:pPr>
    <w:rPr>
      <w:rFonts w:ascii="Cambria" w:hAnsi="Cambria" w:eastAsia="Noto Sans CJK SC Regular"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Calibri" w:hAnsi="Calibri" w:cs="Noto Sans Devanagari"/>
    </w:rPr>
  </w:style>
  <w:style w:type="paragraph" w:styleId="Style19">
    <w:name w:val="Caption"/>
    <w:basedOn w:val="Normal"/>
    <w:qFormat/>
    <w:pPr>
      <w:suppressLineNumbers/>
      <w:spacing w:before="120" w:after="120"/>
    </w:pPr>
    <w:rPr>
      <w:rFonts w:ascii="Calibri" w:hAnsi="Calibri" w:cs="Noto Sans Devanagari"/>
      <w:i/>
      <w:iCs/>
      <w:sz w:val="22"/>
      <w:szCs w:val="24"/>
    </w:rPr>
  </w:style>
  <w:style w:type="paragraph" w:styleId="Style20">
    <w:name w:val="Указатель"/>
    <w:basedOn w:val="Normal"/>
    <w:qFormat/>
    <w:pPr>
      <w:suppressLineNumbers/>
    </w:pPr>
    <w:rPr>
      <w:rFonts w:ascii="Calibri" w:hAnsi="Calibri" w:cs="Noto Sans Devanagari"/>
    </w:rPr>
  </w:style>
  <w:style w:type="paragraph" w:styleId="ListParagraph">
    <w:name w:val="List Paragraph"/>
    <w:basedOn w:val="Normal"/>
    <w:uiPriority w:val="34"/>
    <w:qFormat/>
    <w:rsid w:val="009a2f30"/>
    <w:pPr>
      <w:spacing w:before="0" w:after="0"/>
      <w:ind w:left="720" w:hanging="357"/>
      <w:contextualSpacing/>
    </w:pPr>
    <w:rPr/>
  </w:style>
  <w:style w:type="paragraph" w:styleId="BalloonText">
    <w:name w:val="Balloon Text"/>
    <w:basedOn w:val="Normal"/>
    <w:link w:val="a6"/>
    <w:uiPriority w:val="99"/>
    <w:semiHidden/>
    <w:unhideWhenUsed/>
    <w:qFormat/>
    <w:rsid w:val="00b556d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LibreOffice/6.1.5.2$Linux_x86 LibreOffice_project/10$Build-2</Application>
  <Pages>2</Pages>
  <Words>335</Words>
  <Characters>2214</Characters>
  <CharactersWithSpaces>2576</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2022-12-01T07:40:00Z</dcterms:created>
  <dc:creator>User</dc:creator>
  <dc:description/>
  <dc:language>ru-RU</dc:language>
  <cp:lastModifiedBy>Научно-методический отдел.</cp:lastModifiedBy>
  <dcterms:modified xsi:type="dcterms:W3CDTF">2022-12-01T07:40:00Z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