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EC" w:rsidRPr="00F27F91" w:rsidRDefault="00A718EC" w:rsidP="00F27F9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27F91">
        <w:rPr>
          <w:rFonts w:ascii="Times New Roman" w:hAnsi="Times New Roman"/>
          <w:b/>
          <w:sz w:val="24"/>
          <w:szCs w:val="24"/>
          <w:lang w:val="ru-RU"/>
        </w:rPr>
        <w:t>МКУК «</w:t>
      </w:r>
      <w:proofErr w:type="spellStart"/>
      <w:r w:rsidRPr="00F27F91">
        <w:rPr>
          <w:rFonts w:ascii="Times New Roman" w:hAnsi="Times New Roman"/>
          <w:b/>
          <w:sz w:val="24"/>
          <w:szCs w:val="24"/>
          <w:lang w:val="ru-RU"/>
        </w:rPr>
        <w:t>Немская</w:t>
      </w:r>
      <w:proofErr w:type="spellEnd"/>
      <w:r w:rsidRPr="00F27F91">
        <w:rPr>
          <w:rFonts w:ascii="Times New Roman" w:hAnsi="Times New Roman"/>
          <w:b/>
          <w:sz w:val="24"/>
          <w:szCs w:val="24"/>
          <w:lang w:val="ru-RU"/>
        </w:rPr>
        <w:t xml:space="preserve"> центральная районная библиотека имени </w:t>
      </w:r>
      <w:proofErr w:type="spellStart"/>
      <w:r w:rsidRPr="00F27F91">
        <w:rPr>
          <w:rFonts w:ascii="Times New Roman" w:hAnsi="Times New Roman"/>
          <w:b/>
          <w:sz w:val="24"/>
          <w:szCs w:val="24"/>
          <w:lang w:val="ru-RU"/>
        </w:rPr>
        <w:t>М.И.Ожегова</w:t>
      </w:r>
      <w:proofErr w:type="spellEnd"/>
      <w:r w:rsidRPr="00F27F91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A718EC" w:rsidRPr="00F27F91" w:rsidRDefault="00A718EC" w:rsidP="00F27F9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27F91">
        <w:rPr>
          <w:rFonts w:ascii="Times New Roman" w:hAnsi="Times New Roman"/>
          <w:b/>
          <w:sz w:val="24"/>
          <w:szCs w:val="24"/>
          <w:lang w:val="ru-RU"/>
        </w:rPr>
        <w:t>Инновации – 2020.</w:t>
      </w:r>
    </w:p>
    <w:p w:rsidR="00A718EC" w:rsidRDefault="00A718EC" w:rsidP="003C5A86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В2020 году Центральная районная библиотека имени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М.И.Ожегова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впервые присоединилась к всероссийской акции «Дарите книги с любовью». В читальном зале состоялась встреча с учащимися  11 класса, которые подарили по книге перед выпуском из школы. На встрече также присутствовал помощник депутата Законодательного собрания Кировской области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К.М.Гозмана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Николай Владимирович Шабалин. Он привез комплект новых книг для Центральной библиотеки. </w:t>
      </w:r>
    </w:p>
    <w:p w:rsidR="00A718EC" w:rsidRDefault="00A718EC" w:rsidP="00F27F91">
      <w:pPr>
        <w:rPr>
          <w:rFonts w:ascii="Times New Roman" w:hAnsi="Times New Roman"/>
          <w:sz w:val="24"/>
          <w:szCs w:val="24"/>
          <w:lang w:val="ru-RU" w:eastAsia="zh-CN"/>
        </w:rPr>
      </w:pPr>
      <w:r>
        <w:rPr>
          <w:rFonts w:ascii="Times New Roman" w:hAnsi="Times New Roman"/>
          <w:sz w:val="24"/>
          <w:szCs w:val="24"/>
          <w:lang w:val="ru-RU"/>
        </w:rPr>
        <w:t>В течение года такие комплекты были подарены и детской библиотеке, и всем сельским филиалам, что также было впервые.</w:t>
      </w:r>
    </w:p>
    <w:p w:rsidR="00A718EC" w:rsidRDefault="00A718EC" w:rsidP="00F27F91">
      <w:pPr>
        <w:rPr>
          <w:rFonts w:ascii="Times New Roman" w:eastAsia="Arial Unicode MS" w:hAnsi="Times New Roman"/>
          <w:sz w:val="24"/>
          <w:szCs w:val="24"/>
          <w:lang w:val="ru-RU" w:eastAsia="zh-CN"/>
        </w:rPr>
      </w:pPr>
    </w:p>
    <w:p w:rsidR="00A718EC" w:rsidRPr="003F4677" w:rsidRDefault="003C5A86" w:rsidP="003F4677">
      <w:pPr>
        <w:ind w:left="-180"/>
        <w:rPr>
          <w:rFonts w:ascii="Times New Roman" w:eastAsia="Arial Unicode MS" w:hAnsi="Times New Roman"/>
          <w:sz w:val="24"/>
          <w:szCs w:val="24"/>
          <w:lang w:val="ru-RU" w:eastAsia="zh-CN"/>
        </w:rPr>
      </w:pPr>
      <w:r>
        <w:rPr>
          <w:rFonts w:ascii="Times New Roman" w:eastAsia="Arial Unicode MS" w:hAnsi="Times New Roman"/>
          <w:sz w:val="24"/>
          <w:szCs w:val="24"/>
          <w:lang w:val="ru-RU"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5pt;height:147.6pt">
            <v:imagedata r:id="rId5" o:title=""/>
          </v:shape>
        </w:pict>
      </w:r>
      <w:r w:rsidR="00A718EC">
        <w:rPr>
          <w:rFonts w:ascii="Times New Roman" w:eastAsia="Arial Unicode MS" w:hAnsi="Times New Roman"/>
          <w:sz w:val="24"/>
          <w:szCs w:val="24"/>
          <w:lang w:val="ru-RU" w:eastAsia="zh-CN"/>
        </w:rPr>
        <w:t xml:space="preserve">                  </w:t>
      </w:r>
      <w:r>
        <w:rPr>
          <w:rFonts w:ascii="Times New Roman" w:eastAsia="Arial Unicode MS" w:hAnsi="Times New Roman"/>
          <w:sz w:val="24"/>
          <w:szCs w:val="24"/>
          <w:lang w:val="ru-RU" w:eastAsia="zh-CN"/>
        </w:rPr>
        <w:pict>
          <v:shape id="_x0000_i1026" type="#_x0000_t75" style="width:191.35pt;height:161.1pt">
            <v:imagedata r:id="rId6" o:title=""/>
          </v:shape>
        </w:pict>
      </w:r>
    </w:p>
    <w:p w:rsidR="00A718EC" w:rsidRPr="008205DA" w:rsidRDefault="00A718EC" w:rsidP="00F27F91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феврале у библиотеки появилась своя страничка в социальной сети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7" w:history="1">
        <w:r w:rsidRPr="008205DA">
          <w:rPr>
            <w:rStyle w:val="af5"/>
            <w:rFonts w:ascii="Times New Roman" w:hAnsi="Times New Roman"/>
            <w:sz w:val="24"/>
            <w:szCs w:val="24"/>
            <w:lang w:val="ru-RU"/>
          </w:rPr>
          <w:t>(</w:t>
        </w:r>
        <w:r w:rsidRPr="008205DA">
          <w:rPr>
            <w:rStyle w:val="af5"/>
            <w:rFonts w:ascii="Times New Roman" w:hAnsi="Times New Roman"/>
            <w:sz w:val="24"/>
            <w:szCs w:val="24"/>
          </w:rPr>
          <w:t>https</w:t>
        </w:r>
        <w:r w:rsidRPr="008205DA">
          <w:rPr>
            <w:rStyle w:val="af5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8205DA">
          <w:rPr>
            <w:rStyle w:val="af5"/>
            <w:rFonts w:ascii="Times New Roman" w:hAnsi="Times New Roman"/>
            <w:sz w:val="24"/>
            <w:szCs w:val="24"/>
          </w:rPr>
          <w:t>vk</w:t>
        </w:r>
        <w:proofErr w:type="spellEnd"/>
        <w:r w:rsidRPr="008205DA">
          <w:rPr>
            <w:rStyle w:val="af5"/>
            <w:rFonts w:ascii="Times New Roman" w:hAnsi="Times New Roman"/>
            <w:sz w:val="24"/>
            <w:szCs w:val="24"/>
            <w:lang w:val="ru-RU"/>
          </w:rPr>
          <w:t>.</w:t>
        </w:r>
        <w:r w:rsidRPr="008205DA">
          <w:rPr>
            <w:rStyle w:val="af5"/>
            <w:rFonts w:ascii="Times New Roman" w:hAnsi="Times New Roman"/>
            <w:sz w:val="24"/>
            <w:szCs w:val="24"/>
          </w:rPr>
          <w:t>com</w:t>
        </w:r>
        <w:r w:rsidRPr="008205DA">
          <w:rPr>
            <w:rStyle w:val="af5"/>
            <w:rFonts w:ascii="Times New Roman" w:hAnsi="Times New Roman"/>
            <w:sz w:val="24"/>
            <w:szCs w:val="24"/>
            <w:lang w:val="ru-RU"/>
          </w:rPr>
          <w:t>/</w:t>
        </w:r>
        <w:r w:rsidRPr="008205DA">
          <w:rPr>
            <w:rStyle w:val="af5"/>
            <w:rFonts w:ascii="Times New Roman" w:hAnsi="Times New Roman"/>
            <w:sz w:val="24"/>
            <w:szCs w:val="24"/>
          </w:rPr>
          <w:t>public</w:t>
        </w:r>
        <w:r w:rsidRPr="008205DA">
          <w:rPr>
            <w:rStyle w:val="af5"/>
            <w:rFonts w:ascii="Times New Roman" w:hAnsi="Times New Roman"/>
            <w:sz w:val="24"/>
            <w:szCs w:val="24"/>
            <w:lang w:val="ru-RU"/>
          </w:rPr>
          <w:t>19229690)</w:t>
        </w:r>
      </w:hyperlink>
    </w:p>
    <w:p w:rsidR="00A718EC" w:rsidRDefault="00A718EC" w:rsidP="00F27F91">
      <w:pPr>
        <w:rPr>
          <w:rFonts w:ascii="Times New Roman" w:eastAsia="Arial Unicode MS" w:hAnsi="Times New Roman"/>
          <w:sz w:val="24"/>
          <w:szCs w:val="24"/>
          <w:lang w:val="ru-RU" w:eastAsia="zh-CN"/>
        </w:rPr>
      </w:pPr>
      <w:r>
        <w:rPr>
          <w:rFonts w:ascii="Times New Roman" w:hAnsi="Times New Roman"/>
          <w:sz w:val="24"/>
          <w:szCs w:val="24"/>
          <w:lang w:val="ru-RU"/>
        </w:rPr>
        <w:t>За 11 месяцев у страницы появилось 204 подписчика.</w:t>
      </w:r>
    </w:p>
    <w:p w:rsidR="00A718EC" w:rsidRPr="004F113E" w:rsidRDefault="003C5A86" w:rsidP="00F27F91">
      <w:pPr>
        <w:rPr>
          <w:rFonts w:ascii="Times New Roman" w:eastAsia="Arial Unicode MS" w:hAnsi="Times New Roman"/>
          <w:sz w:val="24"/>
          <w:szCs w:val="24"/>
          <w:lang w:val="ru-RU" w:eastAsia="zh-CN"/>
        </w:rPr>
      </w:pPr>
      <w:r>
        <w:rPr>
          <w:rFonts w:ascii="Times New Roman" w:eastAsia="Arial Unicode MS" w:hAnsi="Times New Roman"/>
          <w:sz w:val="24"/>
          <w:szCs w:val="24"/>
          <w:lang w:val="ru-RU" w:eastAsia="zh-CN"/>
        </w:rPr>
        <w:pict>
          <v:shape id="_x0000_i1027" type="#_x0000_t75" style="width:182.2pt;height:146.4pt">
            <v:imagedata r:id="rId8" o:title=""/>
          </v:shape>
        </w:pict>
      </w:r>
    </w:p>
    <w:p w:rsidR="00A718EC" w:rsidRDefault="00A718EC" w:rsidP="00F27F91">
      <w:pPr>
        <w:rPr>
          <w:rFonts w:ascii="Times New Roman" w:eastAsia="Arial Unicode MS" w:hAnsi="Times New Roman"/>
          <w:sz w:val="24"/>
          <w:szCs w:val="24"/>
          <w:lang w:val="ru-RU" w:eastAsia="zh-CN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Активизировалась работа библиотечного сайта </w:t>
      </w:r>
      <w:hyperlink r:id="rId9" w:history="1">
        <w:r w:rsidRPr="003043AC">
          <w:rPr>
            <w:rStyle w:val="af5"/>
            <w:rFonts w:ascii="Times New Roman" w:hAnsi="Times New Roman"/>
            <w:sz w:val="24"/>
            <w:szCs w:val="24"/>
            <w:lang w:val="ru-RU"/>
          </w:rPr>
          <w:t>(</w:t>
        </w:r>
        <w:r w:rsidRPr="003043AC">
          <w:rPr>
            <w:rStyle w:val="af5"/>
            <w:rFonts w:ascii="Times New Roman" w:hAnsi="Times New Roman"/>
            <w:sz w:val="24"/>
            <w:szCs w:val="24"/>
          </w:rPr>
          <w:t>http</w:t>
        </w:r>
        <w:r w:rsidRPr="003043AC">
          <w:rPr>
            <w:rStyle w:val="af5"/>
            <w:rFonts w:ascii="Times New Roman" w:hAnsi="Times New Roman"/>
            <w:sz w:val="24"/>
            <w:szCs w:val="24"/>
            <w:lang w:val="ru-RU"/>
          </w:rPr>
          <w:t>://</w:t>
        </w:r>
        <w:r w:rsidRPr="003043AC">
          <w:rPr>
            <w:rStyle w:val="af5"/>
            <w:rFonts w:ascii="Times New Roman" w:hAnsi="Times New Roman"/>
            <w:sz w:val="24"/>
            <w:szCs w:val="24"/>
          </w:rPr>
          <w:t>www</w:t>
        </w:r>
        <w:r w:rsidRPr="003043AC">
          <w:rPr>
            <w:rStyle w:val="af5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3043AC">
          <w:rPr>
            <w:rStyle w:val="af5"/>
            <w:rFonts w:ascii="Times New Roman" w:hAnsi="Times New Roman"/>
            <w:sz w:val="24"/>
            <w:szCs w:val="24"/>
          </w:rPr>
          <w:t>nemalib</w:t>
        </w:r>
        <w:proofErr w:type="spellEnd"/>
        <w:r w:rsidRPr="003043AC">
          <w:rPr>
            <w:rStyle w:val="af5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3043AC">
          <w:rPr>
            <w:rStyle w:val="af5"/>
            <w:rFonts w:ascii="Times New Roman" w:hAnsi="Times New Roman"/>
            <w:sz w:val="24"/>
            <w:szCs w:val="24"/>
          </w:rPr>
          <w:t>ru</w:t>
        </w:r>
        <w:proofErr w:type="spellEnd"/>
        <w:r w:rsidRPr="003043AC">
          <w:rPr>
            <w:rStyle w:val="af5"/>
            <w:rFonts w:ascii="Times New Roman" w:hAnsi="Times New Roman"/>
            <w:sz w:val="24"/>
            <w:szCs w:val="24"/>
            <w:lang w:val="ru-RU"/>
          </w:rPr>
          <w:t>/)</w:t>
        </w:r>
      </w:hyperlink>
      <w:r>
        <w:rPr>
          <w:rFonts w:ascii="Times New Roman" w:hAnsi="Times New Roman"/>
          <w:sz w:val="24"/>
          <w:szCs w:val="24"/>
          <w:lang w:val="ru-RU"/>
        </w:rPr>
        <w:t>. Новости на сайте обновляются ежедневно.</w:t>
      </w:r>
    </w:p>
    <w:p w:rsidR="00A718EC" w:rsidRPr="004F113E" w:rsidRDefault="003C5A86" w:rsidP="00F27F91">
      <w:pPr>
        <w:rPr>
          <w:rFonts w:ascii="Times New Roman" w:eastAsia="Arial Unicode MS" w:hAnsi="Times New Roman"/>
          <w:sz w:val="24"/>
          <w:szCs w:val="24"/>
          <w:lang w:val="ru-RU" w:eastAsia="zh-CN"/>
        </w:rPr>
      </w:pPr>
      <w:r>
        <w:rPr>
          <w:rFonts w:ascii="Times New Roman" w:eastAsia="Arial Unicode MS" w:hAnsi="Times New Roman"/>
          <w:sz w:val="24"/>
          <w:szCs w:val="24"/>
          <w:lang w:val="ru-RU" w:eastAsia="zh-CN"/>
        </w:rPr>
        <w:pict>
          <v:shape id="_x0000_i1028" type="#_x0000_t75" style="width:153.95pt;height:122.9pt">
            <v:imagedata r:id="rId10" o:title=""/>
          </v:shape>
        </w:pict>
      </w:r>
    </w:p>
    <w:p w:rsidR="00A718EC" w:rsidRDefault="00A718EC" w:rsidP="003C5A86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Год памяти и славы 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Немском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районе начала издаваться электронная книга памяти. Библиотекари района провели огромную исследовательскую работу для уточнения списков, перевели газетные статьи в электронный формат, создали электронную базу документов. </w:t>
      </w:r>
    </w:p>
    <w:p w:rsidR="00A718EC" w:rsidRDefault="00A718EC" w:rsidP="00F27F91">
      <w:pPr>
        <w:rPr>
          <w:rFonts w:ascii="Times New Roman" w:hAnsi="Times New Roman"/>
          <w:sz w:val="24"/>
          <w:szCs w:val="24"/>
          <w:lang w:val="ru-RU" w:eastAsia="zh-CN"/>
        </w:rPr>
      </w:pPr>
      <w:r>
        <w:rPr>
          <w:rFonts w:ascii="Times New Roman" w:hAnsi="Times New Roman"/>
          <w:sz w:val="24"/>
          <w:szCs w:val="24"/>
          <w:lang w:val="ru-RU"/>
        </w:rPr>
        <w:t>Работа над электронной книгой памяти позволила библиотекарям легче  пережить карантин, когда в апреле все были на самоизоляции.</w:t>
      </w:r>
    </w:p>
    <w:p w:rsidR="00A718EC" w:rsidRPr="003F4677" w:rsidRDefault="00A718EC" w:rsidP="000E1883">
      <w:pPr>
        <w:jc w:val="center"/>
        <w:rPr>
          <w:rFonts w:ascii="Times New Roman" w:hAnsi="Times New Roman"/>
          <w:sz w:val="24"/>
          <w:szCs w:val="24"/>
          <w:lang w:val="ru-RU" w:eastAsia="zh-CN"/>
        </w:rPr>
      </w:pPr>
    </w:p>
    <w:p w:rsidR="00A718EC" w:rsidRDefault="00A718EC" w:rsidP="003C5A86">
      <w:pPr>
        <w:jc w:val="both"/>
        <w:rPr>
          <w:rFonts w:ascii="Times New Roman" w:hAnsi="Times New Roman"/>
          <w:sz w:val="24"/>
          <w:szCs w:val="24"/>
          <w:lang w:val="ru-RU" w:eastAsia="zh-CN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Пандемия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коронавируса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заставила библиотеки перенести свою деятельность в виртуальную реальность. Когда были объявлены всероссийские акции «Окна Победы», «Знамя Победы» и другие, библиотекам пришлось выполнять двойную работу. Для участия в акциях оформлялись окна, но чтобы их увидели пользователи, библиотекари через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Вацап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Вайбер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другие средства пересылали фотографии на страницу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И День Победы, пусть и виртуально, прошел на подъеме и в едином духе.</w:t>
      </w:r>
    </w:p>
    <w:p w:rsidR="00A718EC" w:rsidRPr="003F4677" w:rsidRDefault="00A84552" w:rsidP="003F4677">
      <w:pPr>
        <w:ind w:left="-540" w:firstLine="900"/>
        <w:rPr>
          <w:rFonts w:ascii="Times New Roman" w:hAnsi="Times New Roman"/>
          <w:sz w:val="24"/>
          <w:szCs w:val="24"/>
          <w:lang w:val="ru-RU" w:eastAsia="zh-CN"/>
        </w:rPr>
      </w:pPr>
      <w:r>
        <w:rPr>
          <w:rFonts w:ascii="Times New Roman" w:hAnsi="Times New Roman"/>
          <w:sz w:val="24"/>
          <w:szCs w:val="24"/>
          <w:lang w:val="ru-RU" w:eastAsia="zh-CN"/>
        </w:rPr>
        <w:pict>
          <v:shape id="_x0000_i1029" type="#_x0000_t75" style="width:170.25pt;height:226.75pt">
            <v:imagedata r:id="rId11" o:title=""/>
          </v:shape>
        </w:pict>
      </w:r>
      <w:r w:rsidR="00A718EC">
        <w:rPr>
          <w:rFonts w:ascii="Times New Roman" w:hAnsi="Times New Roman"/>
          <w:sz w:val="24"/>
          <w:szCs w:val="24"/>
          <w:lang w:val="ru-RU" w:eastAsia="zh-CN"/>
        </w:rPr>
        <w:t xml:space="preserve">                    </w:t>
      </w:r>
      <w:r>
        <w:rPr>
          <w:rFonts w:ascii="Times New Roman" w:hAnsi="Times New Roman"/>
          <w:sz w:val="24"/>
          <w:szCs w:val="24"/>
          <w:lang w:val="ru-RU" w:eastAsia="zh-CN"/>
        </w:rPr>
        <w:pict>
          <v:shape id="_x0000_i1030" type="#_x0000_t75" style="width:234.7pt;height:149.95pt">
            <v:imagedata r:id="rId12" o:title=""/>
          </v:shape>
        </w:pict>
      </w:r>
    </w:p>
    <w:p w:rsidR="00A718EC" w:rsidRDefault="00A718EC" w:rsidP="003C5A86">
      <w:pPr>
        <w:jc w:val="both"/>
        <w:rPr>
          <w:rFonts w:ascii="Times New Roman" w:hAnsi="Times New Roman"/>
          <w:sz w:val="24"/>
          <w:szCs w:val="24"/>
          <w:lang w:val="ru-RU" w:eastAsia="zh-CN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Центральная библиотека взяла на себя огромную долю в выполнении плана мероприятий, посвященных Году памяти и славы. В течение мая на странице и на сайте библиотеки были опубликованы уникальные краеведческие материалы о памятниках района, о женщинах-участницах войны, уроженках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Немского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района. Множество публикаций о невероятных подвигах, об оружии Победы и многое другое. На сайте была размещена первая часть книги памяти: участники войны совхоза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Немский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 w:eastAsia="zh-CN"/>
        </w:rPr>
        <w:t>.</w:t>
      </w:r>
    </w:p>
    <w:p w:rsidR="00A718EC" w:rsidRPr="003F4677" w:rsidRDefault="00A84552" w:rsidP="00AD1D21">
      <w:pPr>
        <w:jc w:val="both"/>
        <w:rPr>
          <w:rFonts w:ascii="Times New Roman" w:hAnsi="Times New Roman"/>
          <w:sz w:val="24"/>
          <w:szCs w:val="24"/>
          <w:lang w:val="ru-RU" w:eastAsia="zh-CN"/>
        </w:rPr>
      </w:pPr>
      <w:r>
        <w:rPr>
          <w:rFonts w:ascii="Times New Roman" w:hAnsi="Times New Roman"/>
          <w:sz w:val="24"/>
          <w:szCs w:val="24"/>
          <w:lang w:val="ru-RU" w:eastAsia="zh-CN"/>
        </w:rPr>
        <w:pict>
          <v:shape id="_x0000_i1031" type="#_x0000_t75" style="width:173.85pt;height:117.75pt">
            <v:imagedata r:id="rId13" o:title=""/>
          </v:shape>
        </w:pict>
      </w:r>
      <w:r w:rsidR="00A718EC">
        <w:rPr>
          <w:rFonts w:ascii="Times New Roman" w:hAnsi="Times New Roman"/>
          <w:sz w:val="24"/>
          <w:szCs w:val="24"/>
          <w:lang w:val="ru-RU" w:eastAsia="zh-CN"/>
        </w:rPr>
        <w:t xml:space="preserve">  </w:t>
      </w:r>
      <w:r>
        <w:rPr>
          <w:rFonts w:ascii="Times New Roman" w:hAnsi="Times New Roman"/>
          <w:sz w:val="24"/>
          <w:szCs w:val="24"/>
          <w:lang w:val="ru-RU" w:eastAsia="zh-CN"/>
        </w:rPr>
        <w:pict>
          <v:shape id="_x0000_i1032" type="#_x0000_t75" style="width:151.15pt;height:113.35pt">
            <v:imagedata r:id="rId14" o:title=""/>
          </v:shape>
        </w:pict>
      </w:r>
      <w:r w:rsidR="00A718EC">
        <w:rPr>
          <w:rFonts w:ascii="Times New Roman" w:hAnsi="Times New Roman"/>
          <w:sz w:val="24"/>
          <w:szCs w:val="24"/>
          <w:lang w:val="ru-RU" w:eastAsia="zh-CN"/>
        </w:rPr>
        <w:t xml:space="preserve">   </w:t>
      </w:r>
      <w:r>
        <w:rPr>
          <w:rFonts w:ascii="Times New Roman" w:hAnsi="Times New Roman"/>
          <w:sz w:val="24"/>
          <w:szCs w:val="24"/>
          <w:lang w:val="ru-RU" w:eastAsia="zh-CN"/>
        </w:rPr>
        <w:pict>
          <v:shape id="_x0000_i1033" type="#_x0000_t75" style="width:2in;height:115.35pt">
            <v:imagedata r:id="rId15" o:title=""/>
          </v:shape>
        </w:pict>
      </w:r>
    </w:p>
    <w:p w:rsidR="00A718EC" w:rsidRDefault="00A718EC" w:rsidP="00F27F91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Детской библиотекой в 2020 году был приобретен ЖК-телевизор. Впервые на библиотечных мероприятиях на большом экране демонстрировались презентации, проводились интерактивные игры и др.</w:t>
      </w:r>
    </w:p>
    <w:p w:rsidR="00A718EC" w:rsidRDefault="00A718EC" w:rsidP="003C5A86">
      <w:p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Впервые в 2020 году центральная библиотека участвовала во всероссийском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челлендже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«Русские рифмы».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 Для участия 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челлендже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был снят ролик с чтением стихотворения библиотекарями. Они передали эстафету читателям-детям, дети – читателям-взрослым. Опыт понравился, будет повторен.</w:t>
      </w:r>
    </w:p>
    <w:p w:rsidR="00A718EC" w:rsidRPr="000E1883" w:rsidRDefault="00A84552" w:rsidP="000E1883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pict>
          <v:shape id="_x0000_i1034" type="#_x0000_t75" style="width:249.4pt;height:199.7pt">
            <v:imagedata r:id="rId16" o:title=""/>
          </v:shape>
        </w:pict>
      </w:r>
    </w:p>
    <w:p w:rsidR="00A718EC" w:rsidRDefault="00A718EC" w:rsidP="003C5A86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Детская библиотека начала на странице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совершенно новую для себя форму работы – «Сказку для малышей». Каждую пятницу библиотекарь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 xml:space="preserve"> ДБ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Т.А.Пачина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записывала ролик, где читала сказку на ночь для самых маленьких читателей. Новая рубрика заслужила положительные отзывы.</w:t>
      </w:r>
    </w:p>
    <w:p w:rsidR="00A718EC" w:rsidRPr="000E1883" w:rsidRDefault="00A84552" w:rsidP="000E1883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pict>
          <v:shape id="_x0000_i1035" type="#_x0000_t75" style="width:252.2pt;height:231.1pt">
            <v:imagedata r:id="rId17" o:title=""/>
          </v:shape>
        </w:pict>
      </w:r>
    </w:p>
    <w:p w:rsidR="00A718EC" w:rsidRDefault="00A718EC" w:rsidP="003C5A86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ноябре 2020 года в библиотеках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Немского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района была организована Неделя матери. В библиотеках прошло много онлайн-мероприятий. Одно из них – районный конкурс «С мамой вдвоем украсим свой дом». Участники конкурса выкладывали на библиотечную страницу свои работы и зарабатывали лайки. По количеству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лайков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определились три победителя, которые получили заслуженные призы от библиотеки.</w:t>
      </w:r>
    </w:p>
    <w:p w:rsidR="00A718EC" w:rsidRPr="000E1883" w:rsidRDefault="00A84552" w:rsidP="000E1883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pict>
          <v:shape id="_x0000_i1036" type="#_x0000_t75" style="width:229.5pt;height:171.45pt">
            <v:imagedata r:id="rId18" o:title=""/>
          </v:shape>
        </w:pict>
      </w:r>
    </w:p>
    <w:p w:rsidR="00A718EC" w:rsidRDefault="00A718EC" w:rsidP="003C5A86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В октябре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Немская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ЦРБ имени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М.И.Ожегова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участвовала в сетевой акции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Флорентий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Федорович Павленков: книгоиздатель, меценат, просветитель». Акцию объявила НМО ГБУК «Брянская областная научная универсальная библиотека имени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Ф.И.Тютчева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». За участие в викторине библиотека получила электронный сертификат. Это был первый электронный сертификат, заработанный в 2020 году. Позднее библиотекари района заработали множество сертификатов, демонстрируя свою эрудицию, начитанность и интеллект.</w:t>
      </w:r>
    </w:p>
    <w:p w:rsidR="00A718EC" w:rsidRPr="000E1883" w:rsidRDefault="00A84552" w:rsidP="00F27F91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pict>
          <v:shape id="_x0000_i1037" type="#_x0000_t75" style="width:152.35pt;height:188.15pt">
            <v:imagedata r:id="rId19" o:title=""/>
          </v:shape>
        </w:pict>
      </w:r>
      <w:r w:rsidR="00A718EC"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ru-RU"/>
        </w:rPr>
        <w:pict>
          <v:shape id="_x0000_i1038" type="#_x0000_t75" style="width:192.15pt;height:135.65pt">
            <v:imagedata r:id="rId20" o:title=""/>
          </v:shape>
        </w:pict>
      </w:r>
    </w:p>
    <w:p w:rsidR="00A718EC" w:rsidRDefault="00A718EC" w:rsidP="003C5A86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Год памяти и славы библиотеками также был завершен в виртуальной реальности. Детской библиотекой была разработана сложная и интересная викторина, за ответы были предусмотрены сертификаты. Марковская СБФ создала свою Книгу памяти 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марковчанах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Центральная библиотека выложила онлайн-викторину.</w:t>
      </w:r>
    </w:p>
    <w:p w:rsidR="00A718EC" w:rsidRPr="00097899" w:rsidRDefault="00A718EC" w:rsidP="00097899">
      <w:pPr>
        <w:rPr>
          <w:rFonts w:ascii="Times New Roman" w:hAnsi="Times New Roman"/>
          <w:sz w:val="24"/>
          <w:szCs w:val="24"/>
          <w:lang w:val="ru-RU"/>
        </w:rPr>
      </w:pPr>
      <w:r w:rsidRPr="00097899">
        <w:rPr>
          <w:rFonts w:ascii="Times New Roman" w:hAnsi="Times New Roman"/>
          <w:bCs/>
          <w:lang w:val="ru-RU"/>
        </w:rPr>
        <w:t>Пр</w:t>
      </w:r>
      <w:r>
        <w:rPr>
          <w:rFonts w:ascii="Times New Roman" w:hAnsi="Times New Roman"/>
          <w:bCs/>
          <w:lang w:val="ru-RU"/>
        </w:rPr>
        <w:t xml:space="preserve">оект  летнего  чтения </w:t>
      </w:r>
      <w:r w:rsidRPr="00097899">
        <w:rPr>
          <w:rFonts w:ascii="Times New Roman" w:hAnsi="Times New Roman"/>
          <w:bCs/>
          <w:lang w:val="ru-RU"/>
        </w:rPr>
        <w:t xml:space="preserve">  «Книжная  эстафета солнечного лета</w:t>
      </w:r>
      <w:r>
        <w:rPr>
          <w:rFonts w:ascii="Times New Roman" w:hAnsi="Times New Roman"/>
          <w:bCs/>
          <w:lang w:val="ru-RU"/>
        </w:rPr>
        <w:t xml:space="preserve">» реализовала Детская библиотека. </w:t>
      </w:r>
    </w:p>
    <w:p w:rsidR="00A718EC" w:rsidRPr="00097899" w:rsidRDefault="00A718EC" w:rsidP="003C5A86">
      <w:pPr>
        <w:tabs>
          <w:tab w:val="left" w:pos="2120"/>
        </w:tabs>
        <w:jc w:val="both"/>
        <w:rPr>
          <w:rFonts w:ascii="Times New Roman" w:hAnsi="Times New Roman"/>
          <w:bCs/>
          <w:lang w:val="ru-RU"/>
        </w:rPr>
      </w:pPr>
      <w:r w:rsidRPr="00097899">
        <w:rPr>
          <w:rFonts w:ascii="Times New Roman" w:hAnsi="Times New Roman"/>
          <w:bCs/>
          <w:lang w:val="ru-RU"/>
        </w:rPr>
        <w:t>Целью  проекта  было  мотивировать  детей на  чтение  во  время  летних  каникул,  помочь  им  интересно  проводить  досуг. Проект  носил  соревновательный  характер. За каждые  5 прочитанных  книг  участник  получал   бумажный цветок  с  именем  и  фамилией,  который  наклеивался  на  панно  в  виде  летней  полянки.  К  концу проекта «поляна» была  густо  «усеяна»  цветами  и  выглядела очень  нарядно.  Участниками  проекта  стали   100  человек (из  них  признаны победителями   8  человек),  всего  прочитано 1090  книг.</w:t>
      </w:r>
    </w:p>
    <w:p w:rsidR="00A718EC" w:rsidRPr="00097899" w:rsidRDefault="00A718EC" w:rsidP="00097899">
      <w:pPr>
        <w:tabs>
          <w:tab w:val="left" w:pos="2120"/>
        </w:tabs>
        <w:rPr>
          <w:bCs/>
          <w:lang w:val="ru-RU"/>
        </w:rPr>
      </w:pPr>
      <w:r w:rsidRPr="00097899">
        <w:rPr>
          <w:bCs/>
          <w:lang w:val="ru-RU"/>
        </w:rPr>
        <w:t xml:space="preserve"> </w:t>
      </w:r>
    </w:p>
    <w:p w:rsidR="00A718EC" w:rsidRPr="00123093" w:rsidRDefault="00A84552" w:rsidP="00123093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pict>
          <v:shape id="_x0000_i1039" type="#_x0000_t75" style="width:192.15pt;height:2in">
            <v:imagedata r:id="rId21" o:title=""/>
          </v:shape>
        </w:pict>
      </w:r>
    </w:p>
    <w:p w:rsidR="00A718EC" w:rsidRDefault="00A718EC" w:rsidP="00097899">
      <w:pPr>
        <w:rPr>
          <w:rFonts w:ascii="Times New Roman" w:hAnsi="Times New Roman"/>
          <w:sz w:val="24"/>
          <w:szCs w:val="24"/>
          <w:lang w:val="ru-RU"/>
        </w:rPr>
      </w:pPr>
    </w:p>
    <w:p w:rsidR="00A718EC" w:rsidRDefault="00A718EC" w:rsidP="003C5A86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современном мире участились случаи мошенничества в интернете.  Подростки являются активными пользователями интернета. В сентябре 2020 года состоялась встреча с помощником прокурора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А.Шкодыревым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который интересно и доступно рассказал ребятам, как не стать жертвой мошенников.</w:t>
      </w:r>
    </w:p>
    <w:p w:rsidR="00A718EC" w:rsidRDefault="00A718EC" w:rsidP="00097899">
      <w:pPr>
        <w:rPr>
          <w:rFonts w:ascii="Times New Roman" w:hAnsi="Times New Roman"/>
          <w:sz w:val="24"/>
          <w:szCs w:val="24"/>
          <w:lang w:val="ru-RU"/>
        </w:rPr>
      </w:pPr>
    </w:p>
    <w:p w:rsidR="00A718EC" w:rsidRDefault="00A84552" w:rsidP="00123093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zh-CN"/>
        </w:rPr>
        <w:lastRenderedPageBreak/>
        <w:pict>
          <v:shape id="Рисунок 6" o:spid="_x0000_i1040" type="#_x0000_t75" alt="IMG_20201124_111219" style="width:85.15pt;height:154.35pt;visibility:visible">
            <v:imagedata r:id="rId22" o:title=""/>
          </v:shape>
        </w:pict>
      </w:r>
    </w:p>
    <w:p w:rsidR="00A718EC" w:rsidRDefault="00A718EC" w:rsidP="00097899">
      <w:pPr>
        <w:rPr>
          <w:rFonts w:ascii="Times New Roman" w:hAnsi="Times New Roman"/>
          <w:sz w:val="24"/>
          <w:szCs w:val="24"/>
          <w:lang w:val="ru-RU"/>
        </w:rPr>
      </w:pPr>
    </w:p>
    <w:p w:rsidR="00A718EC" w:rsidRDefault="00A718EC" w:rsidP="003C5A86">
      <w:p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Колобовская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СБФ практикует в своей работе показ фильмов на актуальные темы. И даже пандемия не могла помешать просмотру фильмов о войне, таких, как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Собибор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», «Т-34», и др.</w:t>
      </w:r>
    </w:p>
    <w:p w:rsidR="00A718EC" w:rsidRPr="00123093" w:rsidRDefault="00A84552" w:rsidP="00123093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pict>
          <v:shape id="_x0000_i1041" type="#_x0000_t75" style="width:210.45pt;height:155.95pt">
            <v:imagedata r:id="rId23" o:title=""/>
          </v:shape>
        </w:pict>
      </w:r>
    </w:p>
    <w:p w:rsidR="00A718EC" w:rsidRDefault="00A718EC" w:rsidP="00097899">
      <w:pPr>
        <w:rPr>
          <w:rFonts w:ascii="Times New Roman" w:hAnsi="Times New Roman"/>
          <w:sz w:val="24"/>
          <w:szCs w:val="24"/>
          <w:lang w:val="ru-RU"/>
        </w:rPr>
      </w:pPr>
    </w:p>
    <w:p w:rsidR="00A718EC" w:rsidRDefault="00A718EC" w:rsidP="003C5A86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Библиотеки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Немского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района впервые в 2020 году приняли участие в конкурсе, объявленном Кировским отделением Союза садоводов России. Для участия в конкурсе были созданы два ролика, по итогам конкурса библиотеки получили приз зрительских симпатий и два сертификата по 500 руб.</w:t>
      </w:r>
    </w:p>
    <w:p w:rsidR="00A718EC" w:rsidRPr="00AD1D21" w:rsidRDefault="00A84552" w:rsidP="00AD1D21">
      <w:pPr>
        <w:rPr>
          <w:rFonts w:ascii="Times New Roman" w:hAnsi="Times New Roman"/>
          <w:sz w:val="24"/>
          <w:szCs w:val="24"/>
          <w:lang w:val="ru-RU" w:eastAsia="zh-CN"/>
        </w:rPr>
      </w:pPr>
      <w:r>
        <w:rPr>
          <w:rFonts w:ascii="Times New Roman" w:hAnsi="Times New Roman"/>
          <w:sz w:val="24"/>
          <w:szCs w:val="24"/>
          <w:lang w:val="ru-RU"/>
        </w:rPr>
        <w:pict>
          <v:shape id="_x0000_i1042" type="#_x0000_t75" style="width:182.6pt;height:146pt">
            <v:imagedata r:id="rId24" o:title=""/>
          </v:shape>
        </w:pict>
      </w:r>
      <w:r w:rsidR="00A718EC">
        <w:rPr>
          <w:rFonts w:ascii="Times New Roman" w:hAnsi="Times New Roman"/>
          <w:sz w:val="24"/>
          <w:szCs w:val="24"/>
          <w:lang w:val="ru-RU" w:eastAsia="zh-CN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val="ru-RU" w:eastAsia="zh-CN"/>
        </w:rPr>
        <w:pict>
          <v:shape id="_x0000_i1043" type="#_x0000_t75" style="width:129.7pt;height:172.65pt">
            <v:imagedata r:id="rId25" o:title=""/>
          </v:shape>
        </w:pict>
      </w:r>
    </w:p>
    <w:p w:rsidR="00A718EC" w:rsidRDefault="00A718EC" w:rsidP="00097899">
      <w:pPr>
        <w:rPr>
          <w:rFonts w:ascii="Times New Roman" w:hAnsi="Times New Roman"/>
          <w:sz w:val="24"/>
          <w:szCs w:val="24"/>
          <w:lang w:val="ru-RU"/>
        </w:rPr>
      </w:pPr>
    </w:p>
    <w:p w:rsidR="00A718EC" w:rsidRDefault="00A718EC" w:rsidP="003C5A86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 юбилеям любимых писателей центральная библиотека впервые в 2020 году выставляла фигуры юбиляров в полный рост. В 2021 году эта форма работы, так понравившаяся читателям, продолжилась.</w:t>
      </w:r>
    </w:p>
    <w:p w:rsidR="00A718EC" w:rsidRDefault="00A84552" w:rsidP="00097899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pict>
          <v:shape id="_x0000_i1044" type="#_x0000_t75" style="width:146.8pt;height:195.7pt">
            <v:imagedata r:id="rId26" o:title=""/>
          </v:shape>
        </w:pict>
      </w:r>
      <w:r w:rsidR="00A718EC"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val="ru-RU"/>
        </w:rPr>
        <w:pict>
          <v:shape id="_x0000_i1045" type="#_x0000_t75" style="width:180.2pt;height:239.85pt">
            <v:imagedata r:id="rId27" o:title=""/>
          </v:shape>
        </w:pict>
      </w:r>
    </w:p>
    <w:p w:rsidR="00A718EC" w:rsidRDefault="00A718EC" w:rsidP="00097899">
      <w:pPr>
        <w:rPr>
          <w:rFonts w:ascii="Times New Roman" w:hAnsi="Times New Roman"/>
          <w:sz w:val="24"/>
          <w:szCs w:val="24"/>
          <w:lang w:val="ru-RU"/>
        </w:rPr>
      </w:pPr>
    </w:p>
    <w:p w:rsidR="00A718EC" w:rsidRDefault="00A718EC" w:rsidP="0012309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декабре 2020 года при центральной библиотеке был открыт экспозиционно-краеведческий отдел. </w:t>
      </w:r>
    </w:p>
    <w:p w:rsidR="00A718EC" w:rsidRPr="00AD1D21" w:rsidRDefault="00A718EC" w:rsidP="003C5A86">
      <w:pPr>
        <w:jc w:val="both"/>
        <w:rPr>
          <w:rFonts w:ascii="Times New Roman" w:hAnsi="Times New Roman"/>
          <w:color w:val="000000"/>
          <w:sz w:val="24"/>
          <w:szCs w:val="24"/>
          <w:lang w:val="ru-RU" w:eastAsia="zh-CN"/>
        </w:rPr>
      </w:pPr>
      <w:r>
        <w:rPr>
          <w:rFonts w:ascii="Times New Roman" w:hAnsi="Times New Roman"/>
          <w:lang w:val="ru-RU"/>
        </w:rPr>
        <w:t>Идея создания такого отдела</w:t>
      </w:r>
      <w:r w:rsidRPr="00AD1D21">
        <w:rPr>
          <w:rFonts w:ascii="Times New Roman" w:hAnsi="Times New Roman"/>
          <w:lang w:val="ru-RU"/>
        </w:rPr>
        <w:t xml:space="preserve"> появилась у местной власти, когда закрывались школы, библиотеки сёл </w:t>
      </w:r>
      <w:proofErr w:type="spellStart"/>
      <w:r w:rsidRPr="00AD1D21">
        <w:rPr>
          <w:rFonts w:ascii="Times New Roman" w:hAnsi="Times New Roman"/>
          <w:lang w:val="ru-RU"/>
        </w:rPr>
        <w:t>Колобово</w:t>
      </w:r>
      <w:proofErr w:type="spellEnd"/>
      <w:r w:rsidRPr="00AD1D21">
        <w:rPr>
          <w:rFonts w:ascii="Times New Roman" w:hAnsi="Times New Roman"/>
          <w:lang w:val="ru-RU"/>
        </w:rPr>
        <w:t xml:space="preserve"> и </w:t>
      </w:r>
      <w:proofErr w:type="spellStart"/>
      <w:r w:rsidRPr="00AD1D21">
        <w:rPr>
          <w:rFonts w:ascii="Times New Roman" w:hAnsi="Times New Roman"/>
          <w:lang w:val="ru-RU"/>
        </w:rPr>
        <w:t>Марково</w:t>
      </w:r>
      <w:proofErr w:type="spellEnd"/>
      <w:r w:rsidRPr="00AD1D21">
        <w:rPr>
          <w:rFonts w:ascii="Times New Roman" w:hAnsi="Times New Roman"/>
          <w:lang w:val="ru-RU"/>
        </w:rPr>
        <w:t xml:space="preserve">, где были краеведческие комнаты, переезжали в меньшие по площади помещения, и экспонаты становились бесхозными. Эту идею подхватил председатель районной Думы Н.В. Кощеев, организовал Совет предпринимателей, решивших помочь родному посёлку. А.Ф. Логинов, А.В. Кадочников, С.А. Смехов, А.Ю. </w:t>
      </w:r>
      <w:proofErr w:type="spellStart"/>
      <w:r w:rsidRPr="00AD1D21">
        <w:rPr>
          <w:rFonts w:ascii="Times New Roman" w:hAnsi="Times New Roman"/>
          <w:lang w:val="ru-RU"/>
        </w:rPr>
        <w:t>Вихарев</w:t>
      </w:r>
      <w:proofErr w:type="spellEnd"/>
      <w:r w:rsidRPr="00AD1D21">
        <w:rPr>
          <w:rFonts w:ascii="Times New Roman" w:hAnsi="Times New Roman"/>
          <w:lang w:val="ru-RU"/>
        </w:rPr>
        <w:t xml:space="preserve"> и Д.Н. Пшеницын оказали финансовую помощь. Николай Васильевич </w:t>
      </w:r>
      <w:r>
        <w:rPr>
          <w:rFonts w:ascii="Times New Roman" w:hAnsi="Times New Roman"/>
          <w:lang w:val="ru-RU"/>
        </w:rPr>
        <w:t xml:space="preserve">Кощеев </w:t>
      </w:r>
      <w:r w:rsidRPr="00AD1D21">
        <w:rPr>
          <w:rFonts w:ascii="Times New Roman" w:hAnsi="Times New Roman"/>
          <w:lang w:val="ru-RU"/>
        </w:rPr>
        <w:t xml:space="preserve">выделил помещение и организовал его ремонт, который выполнен качественно и современными материалами (натяжные </w:t>
      </w:r>
      <w:r w:rsidRPr="00AD1D21">
        <w:rPr>
          <w:rFonts w:ascii="Times New Roman" w:hAnsi="Times New Roman"/>
          <w:color w:val="000000"/>
          <w:sz w:val="24"/>
          <w:szCs w:val="24"/>
          <w:lang w:val="ru-RU"/>
        </w:rPr>
        <w:t>потолки, кафельная плитка, пластиковые окна и т.д.). Все работы и строительные материалы были оплачен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 спонсорами. Экспозиционно-краеведческий отдел  получился</w:t>
      </w:r>
      <w:r w:rsidRPr="00AD1D21">
        <w:rPr>
          <w:rFonts w:ascii="Times New Roman" w:hAnsi="Times New Roman"/>
          <w:color w:val="000000"/>
          <w:sz w:val="24"/>
          <w:szCs w:val="24"/>
          <w:lang w:val="ru-RU"/>
        </w:rPr>
        <w:t xml:space="preserve"> уютным и вместительным.</w:t>
      </w:r>
      <w:r>
        <w:rPr>
          <w:rFonts w:ascii="Times New Roman" w:hAnsi="Times New Roman"/>
          <w:color w:val="000000"/>
          <w:sz w:val="24"/>
          <w:szCs w:val="24"/>
          <w:lang w:val="ru-RU" w:eastAsia="zh-CN"/>
        </w:rPr>
        <w:t xml:space="preserve"> В нем работают выставки фотохудожника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zh-CN"/>
        </w:rPr>
        <w:t>С.Лобовикова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zh-CN"/>
        </w:rPr>
        <w:t xml:space="preserve"> и выставка картин кировских художников о войне.</w:t>
      </w:r>
    </w:p>
    <w:p w:rsidR="00A718EC" w:rsidRPr="00AD1D21" w:rsidRDefault="00A718EC" w:rsidP="003234EB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718EC" w:rsidRPr="003234EB" w:rsidRDefault="00A718EC" w:rsidP="003234EB">
      <w:pPr>
        <w:rPr>
          <w:rFonts w:ascii="Times New Roman" w:hAnsi="Times New Roman"/>
          <w:sz w:val="24"/>
          <w:szCs w:val="24"/>
          <w:lang w:val="ru-RU"/>
        </w:rPr>
      </w:pPr>
    </w:p>
    <w:p w:rsidR="00A718EC" w:rsidRPr="0077573C" w:rsidRDefault="00A84552" w:rsidP="00097899">
      <w:pPr>
        <w:rPr>
          <w:rFonts w:ascii="Times New Roman" w:hAnsi="Times New Roman"/>
          <w:sz w:val="24"/>
          <w:szCs w:val="24"/>
          <w:lang w:val="ru-RU" w:eastAsia="zh-CN"/>
        </w:rPr>
      </w:pPr>
      <w:r>
        <w:rPr>
          <w:rFonts w:ascii="Times New Roman" w:hAnsi="Times New Roman"/>
          <w:sz w:val="24"/>
          <w:szCs w:val="24"/>
          <w:lang w:val="ru-RU"/>
        </w:rPr>
        <w:pict>
          <v:shape id="_x0000_i1046" type="#_x0000_t75" style="width:202.5pt;height:134.85pt">
            <v:imagedata r:id="rId28" o:title=""/>
          </v:shape>
        </w:pict>
      </w:r>
      <w:r w:rsidR="00A718EC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A718EC">
        <w:rPr>
          <w:rFonts w:ascii="Times New Roman" w:hAnsi="Times New Roman"/>
          <w:sz w:val="24"/>
          <w:szCs w:val="24"/>
          <w:lang w:val="ru-RU" w:eastAsia="zh-CN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val="ru-RU" w:eastAsia="zh-CN"/>
        </w:rPr>
        <w:pict>
          <v:shape id="_x0000_i1047" type="#_x0000_t75" style="width:188.15pt;height:251.8pt">
            <v:imagedata r:id="rId29" o:title=""/>
          </v:shape>
        </w:pict>
      </w:r>
    </w:p>
    <w:p w:rsidR="00A718EC" w:rsidRDefault="00A718EC" w:rsidP="0077573C">
      <w:pPr>
        <w:ind w:firstLine="0"/>
        <w:rPr>
          <w:rFonts w:ascii="Times New Roman" w:hAnsi="Times New Roman"/>
          <w:sz w:val="24"/>
          <w:szCs w:val="24"/>
          <w:lang w:val="ru-RU" w:eastAsia="zh-CN"/>
        </w:rPr>
      </w:pPr>
    </w:p>
    <w:p w:rsidR="00A718EC" w:rsidRDefault="00A84552" w:rsidP="0077573C">
      <w:pPr>
        <w:ind w:firstLine="0"/>
        <w:rPr>
          <w:rFonts w:ascii="Times New Roman" w:hAnsi="Times New Roman"/>
          <w:sz w:val="24"/>
          <w:szCs w:val="24"/>
          <w:lang w:val="ru-RU" w:eastAsia="zh-CN"/>
        </w:rPr>
      </w:pPr>
      <w:r>
        <w:rPr>
          <w:rFonts w:ascii="Times New Roman" w:hAnsi="Times New Roman"/>
          <w:sz w:val="24"/>
          <w:szCs w:val="24"/>
          <w:lang w:val="ru-RU" w:eastAsia="zh-CN"/>
        </w:rPr>
        <w:lastRenderedPageBreak/>
        <w:pict>
          <v:shape id="_x0000_i1048" type="#_x0000_t75" style="width:220.75pt;height:147.2pt">
            <v:imagedata r:id="rId30" o:title=""/>
          </v:shape>
        </w:pict>
      </w:r>
      <w:r w:rsidR="00A718EC">
        <w:rPr>
          <w:rFonts w:ascii="Times New Roman" w:hAnsi="Times New Roman"/>
          <w:sz w:val="24"/>
          <w:szCs w:val="24"/>
          <w:lang w:val="ru-RU" w:eastAsia="zh-CN"/>
        </w:rPr>
        <w:t xml:space="preserve">                      </w:t>
      </w:r>
      <w:r>
        <w:rPr>
          <w:rFonts w:ascii="Times New Roman" w:hAnsi="Times New Roman"/>
          <w:sz w:val="24"/>
          <w:szCs w:val="24"/>
          <w:lang w:val="ru-RU" w:eastAsia="zh-CN"/>
        </w:rPr>
        <w:pict>
          <v:shape id="_x0000_i1049" type="#_x0000_t75" style="width:192.15pt;height:128.9pt">
            <v:imagedata r:id="rId31" o:title=""/>
          </v:shape>
        </w:pict>
      </w:r>
    </w:p>
    <w:p w:rsidR="00A718EC" w:rsidRDefault="00A718EC" w:rsidP="0077573C">
      <w:pPr>
        <w:ind w:firstLine="0"/>
        <w:rPr>
          <w:rFonts w:ascii="Times New Roman" w:hAnsi="Times New Roman"/>
          <w:sz w:val="24"/>
          <w:szCs w:val="24"/>
          <w:lang w:val="ru-RU" w:eastAsia="zh-CN"/>
        </w:rPr>
      </w:pPr>
    </w:p>
    <w:p w:rsidR="00A718EC" w:rsidRDefault="00A84552" w:rsidP="0077573C">
      <w:pPr>
        <w:ind w:firstLine="0"/>
        <w:rPr>
          <w:rFonts w:ascii="Times New Roman" w:hAnsi="Times New Roman"/>
          <w:sz w:val="24"/>
          <w:szCs w:val="24"/>
          <w:lang w:val="ru-RU" w:eastAsia="zh-CN"/>
        </w:rPr>
      </w:pPr>
      <w:r>
        <w:rPr>
          <w:rFonts w:ascii="Times New Roman" w:hAnsi="Times New Roman"/>
          <w:sz w:val="24"/>
          <w:szCs w:val="24"/>
          <w:lang w:val="ru-RU" w:eastAsia="zh-CN"/>
        </w:rPr>
        <w:pict>
          <v:shape id="_x0000_i1050" type="#_x0000_t75" style="width:201.7pt;height:134.45pt">
            <v:imagedata r:id="rId32" o:title=""/>
          </v:shape>
        </w:pict>
      </w:r>
      <w:r w:rsidR="00A718EC">
        <w:rPr>
          <w:rFonts w:ascii="Times New Roman" w:hAnsi="Times New Roman"/>
          <w:sz w:val="24"/>
          <w:szCs w:val="24"/>
          <w:lang w:val="ru-RU" w:eastAsia="zh-CN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ru-RU" w:eastAsia="zh-CN"/>
        </w:rPr>
        <w:pict>
          <v:shape id="_x0000_i1051" type="#_x0000_t75" style="width:182.6pt;height:136.85pt">
            <v:imagedata r:id="rId33" o:title=""/>
          </v:shape>
        </w:pict>
      </w:r>
    </w:p>
    <w:p w:rsidR="00A718EC" w:rsidRDefault="00A718EC" w:rsidP="0077573C">
      <w:pPr>
        <w:ind w:firstLine="0"/>
        <w:rPr>
          <w:rFonts w:ascii="Times New Roman" w:hAnsi="Times New Roman"/>
          <w:sz w:val="24"/>
          <w:szCs w:val="24"/>
          <w:lang w:val="ru-RU" w:eastAsia="zh-CN"/>
        </w:rPr>
      </w:pPr>
    </w:p>
    <w:p w:rsidR="00A718EC" w:rsidRDefault="00A718EC" w:rsidP="003C5A86">
      <w:pPr>
        <w:jc w:val="both"/>
        <w:rPr>
          <w:rFonts w:ascii="Times New Roman" w:hAnsi="Times New Roman"/>
          <w:shd w:val="clear" w:color="auto" w:fill="FFFFFF"/>
          <w:lang w:val="ru-RU"/>
        </w:rPr>
      </w:pPr>
      <w:r w:rsidRPr="00941CD5">
        <w:rPr>
          <w:rFonts w:ascii="Times New Roman" w:hAnsi="Times New Roman"/>
          <w:shd w:val="clear" w:color="auto" w:fill="FFFFFF"/>
          <w:lang w:val="ru-RU"/>
        </w:rPr>
        <w:t xml:space="preserve">Пандемия </w:t>
      </w:r>
      <w:proofErr w:type="spellStart"/>
      <w:r w:rsidRPr="00941CD5">
        <w:rPr>
          <w:rFonts w:ascii="Times New Roman" w:hAnsi="Times New Roman"/>
          <w:shd w:val="clear" w:color="auto" w:fill="FFFFFF"/>
          <w:lang w:val="ru-RU"/>
        </w:rPr>
        <w:t>коронавируса</w:t>
      </w:r>
      <w:proofErr w:type="spellEnd"/>
      <w:r w:rsidRPr="00941CD5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Pr="00941CD5">
        <w:rPr>
          <w:rFonts w:ascii="Times New Roman" w:hAnsi="Times New Roman"/>
          <w:shd w:val="clear" w:color="auto" w:fill="FFFFFF"/>
        </w:rPr>
        <w:t>COVID</w:t>
      </w:r>
      <w:r w:rsidRPr="00941CD5">
        <w:rPr>
          <w:rFonts w:ascii="Times New Roman" w:hAnsi="Times New Roman"/>
          <w:shd w:val="clear" w:color="auto" w:fill="FFFFFF"/>
          <w:lang w:val="ru-RU"/>
        </w:rPr>
        <w:t>-19 в считанные дни изменила жизнь всей страны</w:t>
      </w:r>
      <w:r>
        <w:rPr>
          <w:rFonts w:ascii="Times New Roman" w:hAnsi="Times New Roman"/>
          <w:shd w:val="clear" w:color="auto" w:fill="FFFFFF"/>
          <w:lang w:val="ru-RU"/>
        </w:rPr>
        <w:t>,</w:t>
      </w:r>
      <w:r w:rsidRPr="00941CD5">
        <w:rPr>
          <w:rFonts w:ascii="Times New Roman" w:hAnsi="Times New Roman"/>
          <w:shd w:val="clear" w:color="auto" w:fill="FFFFFF"/>
          <w:lang w:val="ru-RU"/>
        </w:rPr>
        <w:t xml:space="preserve"> и радикально сказалась на положении библиотек.  </w:t>
      </w:r>
      <w:r w:rsidRPr="00A84552">
        <w:rPr>
          <w:rFonts w:ascii="Times New Roman" w:hAnsi="Times New Roman"/>
          <w:shd w:val="clear" w:color="auto" w:fill="FFFFFF"/>
          <w:lang w:val="ru-RU"/>
        </w:rPr>
        <w:t xml:space="preserve">Библиотекарям пришлось интенсивно и настойчиво осваивать виртуальное пространство: приучать читателей к общению в </w:t>
      </w:r>
      <w:proofErr w:type="spellStart"/>
      <w:r w:rsidRPr="00A84552">
        <w:rPr>
          <w:rFonts w:ascii="Times New Roman" w:hAnsi="Times New Roman"/>
          <w:shd w:val="clear" w:color="auto" w:fill="FFFFFF"/>
          <w:lang w:val="ru-RU"/>
        </w:rPr>
        <w:t>соцсетях</w:t>
      </w:r>
      <w:proofErr w:type="spellEnd"/>
      <w:r w:rsidRPr="00A84552">
        <w:rPr>
          <w:rFonts w:ascii="Times New Roman" w:hAnsi="Times New Roman"/>
          <w:shd w:val="clear" w:color="auto" w:fill="FFFFFF"/>
          <w:lang w:val="ru-RU"/>
        </w:rPr>
        <w:t>, развивать сайты, практиковать удалённое обслуживание. Всё это оказалось тем самым мостиком, который можно перекинуть к своей аудитории буквально отовсюду.</w:t>
      </w:r>
      <w:r w:rsidRPr="00941CD5">
        <w:rPr>
          <w:rStyle w:val="apple-converted-space"/>
          <w:rFonts w:ascii="Times New Roman" w:hAnsi="Times New Roman"/>
          <w:color w:val="444444"/>
          <w:sz w:val="24"/>
          <w:szCs w:val="24"/>
          <w:shd w:val="clear" w:color="auto" w:fill="FFFFFF"/>
        </w:rPr>
        <w:t> </w:t>
      </w:r>
      <w:r w:rsidRPr="00A84552">
        <w:rPr>
          <w:rFonts w:ascii="Times New Roman" w:hAnsi="Times New Roman"/>
          <w:shd w:val="clear" w:color="auto" w:fill="FFFFFF"/>
          <w:lang w:val="ru-RU"/>
        </w:rPr>
        <w:t>Т</w:t>
      </w:r>
      <w:r>
        <w:rPr>
          <w:rFonts w:ascii="Times New Roman" w:hAnsi="Times New Roman"/>
          <w:shd w:val="clear" w:color="auto" w:fill="FFFFFF"/>
          <w:lang w:val="ru-RU"/>
        </w:rPr>
        <w:t xml:space="preserve">о есть </w:t>
      </w:r>
      <w:r w:rsidRPr="00A84552">
        <w:rPr>
          <w:rFonts w:ascii="Times New Roman" w:hAnsi="Times New Roman"/>
          <w:shd w:val="clear" w:color="auto" w:fill="FFFFFF"/>
          <w:lang w:val="ru-RU"/>
        </w:rPr>
        <w:t xml:space="preserve"> библиотекарям пришлось срочн</w:t>
      </w:r>
      <w:r>
        <w:rPr>
          <w:rFonts w:ascii="Times New Roman" w:hAnsi="Times New Roman"/>
          <w:shd w:val="clear" w:color="auto" w:fill="FFFFFF"/>
          <w:lang w:val="ru-RU"/>
        </w:rPr>
        <w:t xml:space="preserve">о </w:t>
      </w:r>
      <w:r w:rsidRPr="00A84552">
        <w:rPr>
          <w:rFonts w:ascii="Times New Roman" w:hAnsi="Times New Roman"/>
          <w:shd w:val="clear" w:color="auto" w:fill="FFFFFF"/>
          <w:lang w:val="ru-RU"/>
        </w:rPr>
        <w:t xml:space="preserve">перестроить свою работу. </w:t>
      </w:r>
      <w:r w:rsidRPr="00941CD5">
        <w:rPr>
          <w:rFonts w:ascii="Times New Roman" w:hAnsi="Times New Roman"/>
          <w:shd w:val="clear" w:color="auto" w:fill="FFFFFF"/>
          <w:lang w:val="ru-RU"/>
        </w:rPr>
        <w:t>И сегодня библиотекари продолжают сеять разумное, доброе, вечное, отвлекая людей от грустных мыслей, снимая царящие в обществе страхи и тревоги, внушая спокойствие</w:t>
      </w:r>
      <w:r>
        <w:rPr>
          <w:rFonts w:ascii="Times New Roman" w:hAnsi="Times New Roman"/>
          <w:shd w:val="clear" w:color="auto" w:fill="FFFFFF"/>
          <w:lang w:val="ru-RU"/>
        </w:rPr>
        <w:t xml:space="preserve"> и настраивая на позитивный лад</w:t>
      </w:r>
      <w:r w:rsidRPr="00941CD5">
        <w:rPr>
          <w:rFonts w:ascii="Times New Roman" w:hAnsi="Times New Roman"/>
          <w:shd w:val="clear" w:color="auto" w:fill="FFFFFF"/>
          <w:lang w:val="ru-RU"/>
        </w:rPr>
        <w:t>.</w:t>
      </w:r>
    </w:p>
    <w:p w:rsidR="00A718EC" w:rsidRPr="00941CD5" w:rsidRDefault="00A718EC" w:rsidP="003C5A86">
      <w:pPr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val="ru-RU"/>
        </w:rPr>
      </w:pPr>
      <w:r w:rsidRPr="00941CD5">
        <w:rPr>
          <w:rFonts w:ascii="Times New Roman" w:hAnsi="Times New Roman"/>
          <w:lang w:val="ru-RU"/>
        </w:rPr>
        <w:t>Библиотеки, даже в режиме онлайн, по-прежнему остаются со своими читателями</w:t>
      </w:r>
      <w:r>
        <w:rPr>
          <w:rFonts w:ascii="Times New Roman" w:hAnsi="Times New Roman"/>
          <w:lang w:val="ru-RU"/>
        </w:rPr>
        <w:t>,</w:t>
      </w:r>
      <w:r w:rsidRPr="00941CD5">
        <w:rPr>
          <w:rFonts w:ascii="Times New Roman" w:hAnsi="Times New Roman"/>
          <w:lang w:val="ru-RU"/>
        </w:rPr>
        <w:t xml:space="preserve"> и продолжают общение в онлайн-формате, с надеждой на скорую встречу в библиотеках.</w:t>
      </w:r>
    </w:p>
    <w:p w:rsidR="00A718EC" w:rsidRPr="00941CD5" w:rsidRDefault="00A718EC" w:rsidP="0077573C">
      <w:pPr>
        <w:ind w:firstLine="0"/>
        <w:rPr>
          <w:rFonts w:ascii="Times New Roman" w:hAnsi="Times New Roman"/>
          <w:sz w:val="24"/>
          <w:szCs w:val="24"/>
          <w:lang w:val="ru-RU" w:eastAsia="zh-CN"/>
        </w:rPr>
      </w:pPr>
    </w:p>
    <w:sectPr w:rsidR="00A718EC" w:rsidRPr="00941CD5" w:rsidSect="00AD1D21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doNotDisplayPageBoundaries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F91"/>
    <w:rsid w:val="0007452D"/>
    <w:rsid w:val="00097899"/>
    <w:rsid w:val="00097AF5"/>
    <w:rsid w:val="000E1883"/>
    <w:rsid w:val="000E4EDC"/>
    <w:rsid w:val="001055D9"/>
    <w:rsid w:val="00122330"/>
    <w:rsid w:val="00123093"/>
    <w:rsid w:val="001355F7"/>
    <w:rsid w:val="00153D8F"/>
    <w:rsid w:val="001B49D8"/>
    <w:rsid w:val="001D504D"/>
    <w:rsid w:val="002304FB"/>
    <w:rsid w:val="00255D8B"/>
    <w:rsid w:val="002E79FE"/>
    <w:rsid w:val="003043AC"/>
    <w:rsid w:val="003234EB"/>
    <w:rsid w:val="0033246D"/>
    <w:rsid w:val="003611B8"/>
    <w:rsid w:val="003867EF"/>
    <w:rsid w:val="003A6751"/>
    <w:rsid w:val="003C5A86"/>
    <w:rsid w:val="003F4677"/>
    <w:rsid w:val="004944B6"/>
    <w:rsid w:val="004B63F3"/>
    <w:rsid w:val="004D6327"/>
    <w:rsid w:val="004E2440"/>
    <w:rsid w:val="004F113E"/>
    <w:rsid w:val="00514542"/>
    <w:rsid w:val="00590F52"/>
    <w:rsid w:val="005B7C59"/>
    <w:rsid w:val="005C3145"/>
    <w:rsid w:val="006E5ADC"/>
    <w:rsid w:val="0077573C"/>
    <w:rsid w:val="007C7680"/>
    <w:rsid w:val="007F71A5"/>
    <w:rsid w:val="008205DA"/>
    <w:rsid w:val="00824CDB"/>
    <w:rsid w:val="00881964"/>
    <w:rsid w:val="008E4612"/>
    <w:rsid w:val="00941CD5"/>
    <w:rsid w:val="00944622"/>
    <w:rsid w:val="009A0D0A"/>
    <w:rsid w:val="009A0F1E"/>
    <w:rsid w:val="009D69F8"/>
    <w:rsid w:val="00A718EC"/>
    <w:rsid w:val="00A84552"/>
    <w:rsid w:val="00AD1D21"/>
    <w:rsid w:val="00B9013F"/>
    <w:rsid w:val="00BA17AC"/>
    <w:rsid w:val="00BC3FA8"/>
    <w:rsid w:val="00BD7E09"/>
    <w:rsid w:val="00C90CF8"/>
    <w:rsid w:val="00CA30F7"/>
    <w:rsid w:val="00CA387F"/>
    <w:rsid w:val="00D04823"/>
    <w:rsid w:val="00D11D47"/>
    <w:rsid w:val="00D11D8F"/>
    <w:rsid w:val="00DE031E"/>
    <w:rsid w:val="00DE7E65"/>
    <w:rsid w:val="00E17FD4"/>
    <w:rsid w:val="00E4158B"/>
    <w:rsid w:val="00E629A6"/>
    <w:rsid w:val="00EB1B6D"/>
    <w:rsid w:val="00ED28E7"/>
    <w:rsid w:val="00ED35E9"/>
    <w:rsid w:val="00EF76CB"/>
    <w:rsid w:val="00F2099A"/>
    <w:rsid w:val="00F27F91"/>
    <w:rsid w:val="00F86D58"/>
    <w:rsid w:val="00FA5325"/>
    <w:rsid w:val="00FB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ED35E9"/>
    <w:pPr>
      <w:ind w:firstLine="36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ED35E9"/>
    <w:pPr>
      <w:pBdr>
        <w:bottom w:val="single" w:sz="12" w:space="1" w:color="365F91"/>
      </w:pBdr>
      <w:spacing w:before="600" w:after="80"/>
      <w:ind w:firstLine="0"/>
      <w:outlineLvl w:val="0"/>
    </w:pPr>
    <w:rPr>
      <w:rFonts w:eastAsia="SimHei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D35E9"/>
    <w:pPr>
      <w:pBdr>
        <w:bottom w:val="single" w:sz="8" w:space="1" w:color="4F81BD"/>
      </w:pBdr>
      <w:spacing w:before="200" w:after="80"/>
      <w:ind w:firstLine="0"/>
      <w:outlineLvl w:val="1"/>
    </w:pPr>
    <w:rPr>
      <w:rFonts w:eastAsia="SimHei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D35E9"/>
    <w:pPr>
      <w:pBdr>
        <w:bottom w:val="single" w:sz="4" w:space="1" w:color="95B3D7"/>
      </w:pBdr>
      <w:spacing w:before="200" w:after="80"/>
      <w:ind w:firstLine="0"/>
      <w:outlineLvl w:val="2"/>
    </w:pPr>
    <w:rPr>
      <w:rFonts w:eastAsia="SimHei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D35E9"/>
    <w:pPr>
      <w:pBdr>
        <w:bottom w:val="single" w:sz="4" w:space="2" w:color="B8CCE4"/>
      </w:pBdr>
      <w:spacing w:before="200" w:after="80"/>
      <w:ind w:firstLine="0"/>
      <w:outlineLvl w:val="3"/>
    </w:pPr>
    <w:rPr>
      <w:rFonts w:eastAsia="SimHei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D35E9"/>
    <w:pPr>
      <w:spacing w:before="200" w:after="80"/>
      <w:ind w:firstLine="0"/>
      <w:outlineLvl w:val="4"/>
    </w:pPr>
    <w:rPr>
      <w:rFonts w:eastAsia="SimHei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D35E9"/>
    <w:pPr>
      <w:spacing w:before="280" w:after="100"/>
      <w:ind w:firstLine="0"/>
      <w:outlineLvl w:val="5"/>
    </w:pPr>
    <w:rPr>
      <w:rFonts w:eastAsia="SimHei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ED35E9"/>
    <w:pPr>
      <w:spacing w:before="320" w:after="100"/>
      <w:ind w:firstLine="0"/>
      <w:outlineLvl w:val="6"/>
    </w:pPr>
    <w:rPr>
      <w:rFonts w:eastAsia="SimHei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D35E9"/>
    <w:pPr>
      <w:spacing w:before="320" w:after="100"/>
      <w:ind w:firstLine="0"/>
      <w:outlineLvl w:val="7"/>
    </w:pPr>
    <w:rPr>
      <w:rFonts w:eastAsia="SimHei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D35E9"/>
    <w:pPr>
      <w:spacing w:before="320" w:after="100"/>
      <w:ind w:firstLine="0"/>
      <w:outlineLvl w:val="8"/>
    </w:pPr>
    <w:rPr>
      <w:rFonts w:eastAsia="SimHei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35E9"/>
    <w:rPr>
      <w:rFonts w:ascii="Arial" w:eastAsia="SimHei" w:hAnsi="Arial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ED35E9"/>
    <w:rPr>
      <w:rFonts w:ascii="Arial" w:eastAsia="SimHei" w:hAnsi="Arial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ED35E9"/>
    <w:rPr>
      <w:rFonts w:ascii="Arial" w:eastAsia="SimHei" w:hAnsi="Arial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ED35E9"/>
    <w:rPr>
      <w:rFonts w:ascii="Arial" w:eastAsia="SimHei" w:hAnsi="Arial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ED35E9"/>
    <w:rPr>
      <w:rFonts w:ascii="Arial" w:eastAsia="SimHei" w:hAnsi="Arial" w:cs="Times New Roman"/>
      <w:color w:val="4F81BD"/>
    </w:rPr>
  </w:style>
  <w:style w:type="character" w:customStyle="1" w:styleId="60">
    <w:name w:val="Заголовок 6 Знак"/>
    <w:link w:val="6"/>
    <w:uiPriority w:val="99"/>
    <w:semiHidden/>
    <w:locked/>
    <w:rsid w:val="00ED35E9"/>
    <w:rPr>
      <w:rFonts w:ascii="Arial" w:eastAsia="SimHei" w:hAnsi="Arial" w:cs="Times New Roman"/>
      <w:i/>
      <w:iCs/>
      <w:color w:val="4F81BD"/>
    </w:rPr>
  </w:style>
  <w:style w:type="character" w:customStyle="1" w:styleId="70">
    <w:name w:val="Заголовок 7 Знак"/>
    <w:link w:val="7"/>
    <w:uiPriority w:val="99"/>
    <w:semiHidden/>
    <w:locked/>
    <w:rsid w:val="00ED35E9"/>
    <w:rPr>
      <w:rFonts w:ascii="Arial" w:eastAsia="SimHei" w:hAnsi="Arial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9"/>
    <w:semiHidden/>
    <w:locked/>
    <w:rsid w:val="00ED35E9"/>
    <w:rPr>
      <w:rFonts w:ascii="Arial" w:eastAsia="SimHei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ED35E9"/>
    <w:rPr>
      <w:rFonts w:ascii="Arial" w:eastAsia="SimHei" w:hAnsi="Arial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99"/>
    <w:qFormat/>
    <w:rsid w:val="00ED35E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ED35E9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eastAsia="SimHei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uiPriority w:val="99"/>
    <w:locked/>
    <w:rsid w:val="00ED35E9"/>
    <w:rPr>
      <w:rFonts w:ascii="Arial" w:eastAsia="SimHei" w:hAnsi="Arial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ED35E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ED35E9"/>
    <w:rPr>
      <w:rFonts w:ascii="Arial" w:cs="Times New Roman"/>
      <w:i/>
      <w:iCs/>
      <w:sz w:val="24"/>
      <w:szCs w:val="24"/>
    </w:rPr>
  </w:style>
  <w:style w:type="character" w:styleId="a8">
    <w:name w:val="Strong"/>
    <w:uiPriority w:val="99"/>
    <w:qFormat/>
    <w:rsid w:val="00ED35E9"/>
    <w:rPr>
      <w:rFonts w:cs="Times New Roman"/>
      <w:b/>
      <w:bCs/>
      <w:spacing w:val="0"/>
    </w:rPr>
  </w:style>
  <w:style w:type="character" w:styleId="a9">
    <w:name w:val="Emphasis"/>
    <w:uiPriority w:val="99"/>
    <w:qFormat/>
    <w:rsid w:val="00ED35E9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99"/>
    <w:qFormat/>
    <w:rsid w:val="00ED35E9"/>
    <w:pPr>
      <w:ind w:firstLine="0"/>
    </w:pPr>
  </w:style>
  <w:style w:type="paragraph" w:styleId="ac">
    <w:name w:val="List Paragraph"/>
    <w:basedOn w:val="a"/>
    <w:uiPriority w:val="99"/>
    <w:qFormat/>
    <w:rsid w:val="00ED35E9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ED35E9"/>
    <w:rPr>
      <w:rFonts w:eastAsia="SimHei"/>
      <w:i/>
      <w:iCs/>
      <w:color w:val="5A5A5A"/>
    </w:rPr>
  </w:style>
  <w:style w:type="character" w:customStyle="1" w:styleId="22">
    <w:name w:val="Цитата 2 Знак"/>
    <w:link w:val="21"/>
    <w:uiPriority w:val="99"/>
    <w:locked/>
    <w:rsid w:val="00ED35E9"/>
    <w:rPr>
      <w:rFonts w:ascii="Arial" w:eastAsia="SimHei" w:hAnsi="Arial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ED35E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eastAsia="SimHei"/>
      <w:i/>
      <w:iCs/>
      <w:color w:val="FFFFFF"/>
      <w:sz w:val="24"/>
      <w:szCs w:val="24"/>
    </w:rPr>
  </w:style>
  <w:style w:type="character" w:customStyle="1" w:styleId="ae">
    <w:name w:val="Выделенная цитата Знак"/>
    <w:link w:val="ad"/>
    <w:uiPriority w:val="99"/>
    <w:locked/>
    <w:rsid w:val="00ED35E9"/>
    <w:rPr>
      <w:rFonts w:ascii="Arial" w:eastAsia="SimHei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99"/>
    <w:qFormat/>
    <w:rsid w:val="00ED35E9"/>
    <w:rPr>
      <w:rFonts w:cs="Times New Roman"/>
      <w:i/>
      <w:color w:val="5A5A5A"/>
    </w:rPr>
  </w:style>
  <w:style w:type="character" w:styleId="af0">
    <w:name w:val="Intense Emphasis"/>
    <w:uiPriority w:val="99"/>
    <w:qFormat/>
    <w:rsid w:val="00ED35E9"/>
    <w:rPr>
      <w:rFonts w:cs="Times New Roman"/>
      <w:b/>
      <w:i/>
      <w:color w:val="4F81BD"/>
      <w:sz w:val="22"/>
    </w:rPr>
  </w:style>
  <w:style w:type="character" w:styleId="af1">
    <w:name w:val="Subtle Reference"/>
    <w:uiPriority w:val="99"/>
    <w:qFormat/>
    <w:rsid w:val="00ED35E9"/>
    <w:rPr>
      <w:rFonts w:cs="Times New Roman"/>
      <w:color w:val="auto"/>
      <w:u w:val="single" w:color="9BBB59"/>
    </w:rPr>
  </w:style>
  <w:style w:type="character" w:styleId="af2">
    <w:name w:val="Intense Reference"/>
    <w:uiPriority w:val="99"/>
    <w:qFormat/>
    <w:rsid w:val="00ED35E9"/>
    <w:rPr>
      <w:rFonts w:cs="Times New Roman"/>
      <w:b/>
      <w:bCs/>
      <w:color w:val="76923C"/>
      <w:u w:val="single" w:color="9BBB59"/>
    </w:rPr>
  </w:style>
  <w:style w:type="character" w:styleId="af3">
    <w:name w:val="Book Title"/>
    <w:uiPriority w:val="99"/>
    <w:qFormat/>
    <w:rsid w:val="00ED35E9"/>
    <w:rPr>
      <w:rFonts w:ascii="Arial" w:eastAsia="SimHei" w:hAnsi="Arial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99"/>
    <w:qFormat/>
    <w:rsid w:val="00ED35E9"/>
    <w:pPr>
      <w:outlineLvl w:val="9"/>
    </w:pPr>
  </w:style>
  <w:style w:type="character" w:customStyle="1" w:styleId="ab">
    <w:name w:val="Без интервала Знак"/>
    <w:link w:val="aa"/>
    <w:uiPriority w:val="99"/>
    <w:locked/>
    <w:rsid w:val="00ED35E9"/>
    <w:rPr>
      <w:rFonts w:cs="Times New Roman"/>
    </w:rPr>
  </w:style>
  <w:style w:type="character" w:styleId="af5">
    <w:name w:val="Hyperlink"/>
    <w:uiPriority w:val="99"/>
    <w:rsid w:val="008205DA"/>
    <w:rPr>
      <w:rFonts w:cs="Times New Roman"/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rsid w:val="0009789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097899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locked/>
    <w:rsid w:val="00123093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zh-CN"/>
    </w:rPr>
  </w:style>
  <w:style w:type="character" w:customStyle="1" w:styleId="apple-converted-space">
    <w:name w:val="apple-converted-space"/>
    <w:uiPriority w:val="99"/>
    <w:rsid w:val="00941CD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0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fontTable" Target="fontTable.xml"/><Relationship Id="rId7" Type="http://schemas.openxmlformats.org/officeDocument/2006/relationships/hyperlink" Target="file:///\\herzen.local\herzen\&#1054;&#1073;&#1097;&#1077;&#1073;&#1080;&#1073;&#1083;&#1080;&#1086;&#1090;&#1077;&#1095;&#1085;&#1072;&#1103;%20&#1087;&#1072;&#1087;&#1082;&#1072;%20&#1086;&#1073;&#1084;&#1077;&#1085;&#1072;\&#1053;&#1052;&#1054;\(https:\vk.com\public19229690)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hyperlink" Target="file:///\\herzen.local\herzen\&#1054;&#1073;&#1097;&#1077;&#1073;&#1080;&#1073;&#1083;&#1080;&#1086;&#1090;&#1077;&#1095;&#1085;&#1072;&#1103;%20&#1087;&#1072;&#1087;&#1082;&#1072;%20&#1086;&#1073;&#1084;&#1077;&#1085;&#1072;\&#1053;&#1052;&#1054;\(http:\www.nemalib.ru\)" TargetMode="External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Научно-методический отдел</cp:lastModifiedBy>
  <cp:revision>3</cp:revision>
  <dcterms:created xsi:type="dcterms:W3CDTF">2021-02-11T09:20:00Z</dcterms:created>
  <dcterms:modified xsi:type="dcterms:W3CDTF">2021-02-11T09:29:00Z</dcterms:modified>
</cp:coreProperties>
</file>