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47" w:rsidRDefault="00647217" w:rsidP="00873847">
      <w:bookmarkStart w:id="0" w:name="_GoBack"/>
      <w:bookmarkEnd w:id="0"/>
      <w:r w:rsidRPr="00855B9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829200" wp14:editId="2E27F287">
            <wp:simplePos x="0" y="0"/>
            <wp:positionH relativeFrom="column">
              <wp:posOffset>880110</wp:posOffset>
            </wp:positionH>
            <wp:positionV relativeFrom="paragraph">
              <wp:posOffset>238761</wp:posOffset>
            </wp:positionV>
            <wp:extent cx="661446" cy="723900"/>
            <wp:effectExtent l="0" t="0" r="5715" b="0"/>
            <wp:wrapNone/>
            <wp:docPr id="8196" name="Picture 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47" cy="720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CB1">
        <w:t xml:space="preserve">                </w:t>
      </w:r>
      <w:r w:rsidR="00E510AF" w:rsidRPr="007F56EB">
        <w:rPr>
          <w:b/>
        </w:rPr>
        <w:t>Кабинет А. И. Герцена</w:t>
      </w:r>
    </w:p>
    <w:p w:rsidR="00C55491" w:rsidRDefault="00C55491" w:rsidP="00E510AF">
      <w:pPr>
        <w:spacing w:after="0"/>
      </w:pPr>
    </w:p>
    <w:p w:rsidR="00765833" w:rsidRDefault="00765833" w:rsidP="00873847"/>
    <w:p w:rsidR="000940E2" w:rsidRDefault="000940E2" w:rsidP="00873847"/>
    <w:p w:rsidR="00891121" w:rsidRDefault="00B71351" w:rsidP="00662DEA">
      <w:pPr>
        <w:tabs>
          <w:tab w:val="left" w:pos="1695"/>
        </w:tabs>
        <w:spacing w:after="0"/>
        <w:jc w:val="center"/>
        <w:rPr>
          <w:sz w:val="18"/>
          <w:szCs w:val="18"/>
        </w:rPr>
      </w:pPr>
      <w:r w:rsidRPr="00B71351">
        <w:rPr>
          <w:sz w:val="18"/>
          <w:szCs w:val="18"/>
        </w:rPr>
        <w:t xml:space="preserve">А. Л. </w:t>
      </w:r>
      <w:proofErr w:type="spellStart"/>
      <w:r w:rsidRPr="00B71351">
        <w:rPr>
          <w:sz w:val="18"/>
          <w:szCs w:val="18"/>
        </w:rPr>
        <w:t>Витберг</w:t>
      </w:r>
      <w:proofErr w:type="spellEnd"/>
      <w:r>
        <w:rPr>
          <w:sz w:val="18"/>
          <w:szCs w:val="18"/>
        </w:rPr>
        <w:t xml:space="preserve">. А. И. Герцен. 1836. Вятка </w:t>
      </w:r>
    </w:p>
    <w:p w:rsidR="000940E2" w:rsidRDefault="000940E2" w:rsidP="00662DEA">
      <w:pPr>
        <w:tabs>
          <w:tab w:val="left" w:pos="1695"/>
        </w:tabs>
        <w:spacing w:after="0"/>
        <w:jc w:val="center"/>
        <w:rPr>
          <w:sz w:val="18"/>
          <w:szCs w:val="18"/>
        </w:rPr>
      </w:pPr>
    </w:p>
    <w:p w:rsidR="005B029F" w:rsidRPr="006870A2" w:rsidRDefault="005B029F" w:rsidP="006870A2">
      <w:pPr>
        <w:pStyle w:val="a9"/>
      </w:pPr>
      <w:r w:rsidRPr="006870A2">
        <w:t>А. И. Герцен – писатель,  публицист,</w:t>
      </w:r>
      <w:r w:rsidR="006870A2">
        <w:t xml:space="preserve"> </w:t>
      </w:r>
      <w:r w:rsidRPr="006870A2">
        <w:t>философ, общественный деятель</w:t>
      </w:r>
      <w:r w:rsidR="00F41AF2">
        <w:t xml:space="preserve">, посвятивший свою жизнь борьбе за демократические преобразования в России. </w:t>
      </w:r>
    </w:p>
    <w:p w:rsidR="00F41AF2" w:rsidRDefault="00F41AF2" w:rsidP="006870A2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="00F5652F" w:rsidRPr="006870A2">
        <w:rPr>
          <w:sz w:val="16"/>
          <w:szCs w:val="16"/>
        </w:rPr>
        <w:t>одился в Москве в год войны с Наполеоном</w:t>
      </w:r>
      <w:r w:rsidR="00263956">
        <w:rPr>
          <w:sz w:val="16"/>
          <w:szCs w:val="16"/>
        </w:rPr>
        <w:t xml:space="preserve"> (1812)</w:t>
      </w:r>
      <w:r w:rsidR="00CB347F">
        <w:rPr>
          <w:sz w:val="16"/>
          <w:szCs w:val="16"/>
        </w:rPr>
        <w:t>.</w:t>
      </w:r>
      <w:r w:rsidR="00ED1D9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Он незаконнорожденный сын крупного московского помещика </w:t>
      </w:r>
    </w:p>
    <w:p w:rsidR="00C55491" w:rsidRPr="006870A2" w:rsidRDefault="00327EC5" w:rsidP="006870A2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И. А. Яковлева</w:t>
      </w:r>
      <w:r w:rsidR="00F41AF2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ED1D92">
        <w:rPr>
          <w:sz w:val="16"/>
          <w:szCs w:val="16"/>
        </w:rPr>
        <w:t>получи</w:t>
      </w:r>
      <w:r w:rsidR="005320F2">
        <w:rPr>
          <w:sz w:val="16"/>
          <w:szCs w:val="16"/>
        </w:rPr>
        <w:t>вший свою фамилию</w:t>
      </w:r>
      <w:r w:rsidR="00ED1D92">
        <w:rPr>
          <w:sz w:val="16"/>
          <w:szCs w:val="16"/>
        </w:rPr>
        <w:t xml:space="preserve"> от трогательного обращения матери</w:t>
      </w:r>
      <w:r>
        <w:rPr>
          <w:sz w:val="16"/>
          <w:szCs w:val="16"/>
        </w:rPr>
        <w:t xml:space="preserve"> </w:t>
      </w:r>
      <w:r w:rsidR="00ED1D92">
        <w:rPr>
          <w:sz w:val="16"/>
          <w:szCs w:val="16"/>
        </w:rPr>
        <w:t>«</w:t>
      </w:r>
      <w:r w:rsidR="00ED1D92">
        <w:rPr>
          <w:sz w:val="16"/>
          <w:szCs w:val="16"/>
          <w:lang w:val="en-US"/>
        </w:rPr>
        <w:t>M</w:t>
      </w:r>
      <w:proofErr w:type="gramStart"/>
      <w:r w:rsidR="005320F2">
        <w:rPr>
          <w:sz w:val="16"/>
          <w:szCs w:val="16"/>
        </w:rPr>
        <w:t>е</w:t>
      </w:r>
      <w:proofErr w:type="gramEnd"/>
      <w:r w:rsidR="00ED1D92">
        <w:rPr>
          <w:sz w:val="16"/>
          <w:szCs w:val="16"/>
          <w:lang w:val="en-US"/>
        </w:rPr>
        <w:t>in</w:t>
      </w:r>
      <w:r w:rsidR="00ED1D92" w:rsidRPr="00ED1D92">
        <w:rPr>
          <w:sz w:val="16"/>
          <w:szCs w:val="16"/>
        </w:rPr>
        <w:t xml:space="preserve"> </w:t>
      </w:r>
      <w:proofErr w:type="spellStart"/>
      <w:r w:rsidR="00ED1D92">
        <w:rPr>
          <w:sz w:val="16"/>
          <w:szCs w:val="16"/>
          <w:lang w:val="en-US"/>
        </w:rPr>
        <w:t>Herz</w:t>
      </w:r>
      <w:proofErr w:type="spellEnd"/>
      <w:r w:rsidR="00ED1D92">
        <w:rPr>
          <w:sz w:val="16"/>
          <w:szCs w:val="16"/>
        </w:rPr>
        <w:t xml:space="preserve">». </w:t>
      </w:r>
      <w:r w:rsidR="005320F2">
        <w:rPr>
          <w:sz w:val="16"/>
          <w:szCs w:val="16"/>
        </w:rPr>
        <w:t>О</w:t>
      </w:r>
      <w:r w:rsidR="00F5652F" w:rsidRPr="006870A2">
        <w:rPr>
          <w:sz w:val="16"/>
          <w:szCs w:val="16"/>
        </w:rPr>
        <w:t>кончил физико-математический факультет Московского университета</w:t>
      </w:r>
      <w:r w:rsidR="00492D9E" w:rsidRPr="006870A2">
        <w:rPr>
          <w:sz w:val="16"/>
          <w:szCs w:val="16"/>
        </w:rPr>
        <w:t xml:space="preserve"> (1834 г.)</w:t>
      </w:r>
      <w:r w:rsidR="00F5652F" w:rsidRPr="006870A2">
        <w:rPr>
          <w:sz w:val="16"/>
          <w:szCs w:val="16"/>
        </w:rPr>
        <w:t>.</w:t>
      </w:r>
    </w:p>
    <w:p w:rsidR="006D5C89" w:rsidRPr="006870A2" w:rsidRDefault="00F5652F" w:rsidP="006870A2">
      <w:pPr>
        <w:spacing w:after="0"/>
        <w:jc w:val="both"/>
        <w:rPr>
          <w:sz w:val="16"/>
          <w:szCs w:val="16"/>
        </w:rPr>
      </w:pPr>
      <w:r w:rsidRPr="006870A2">
        <w:rPr>
          <w:sz w:val="16"/>
          <w:szCs w:val="16"/>
        </w:rPr>
        <w:t xml:space="preserve">За свои </w:t>
      </w:r>
      <w:r w:rsidR="009E56EC">
        <w:rPr>
          <w:sz w:val="16"/>
          <w:szCs w:val="16"/>
        </w:rPr>
        <w:t>убеждения</w:t>
      </w:r>
      <w:r w:rsidRPr="006870A2">
        <w:rPr>
          <w:sz w:val="16"/>
          <w:szCs w:val="16"/>
        </w:rPr>
        <w:t xml:space="preserve"> много страдал, сидел в тюрьме (1834 г.), находился в ссылках</w:t>
      </w:r>
      <w:r w:rsidR="006425CA" w:rsidRPr="006870A2">
        <w:rPr>
          <w:sz w:val="16"/>
          <w:szCs w:val="16"/>
        </w:rPr>
        <w:t>.</w:t>
      </w:r>
      <w:r w:rsidRPr="006870A2">
        <w:rPr>
          <w:sz w:val="16"/>
          <w:szCs w:val="16"/>
        </w:rPr>
        <w:t xml:space="preserve"> </w:t>
      </w:r>
      <w:r w:rsidR="00975A9D" w:rsidRPr="006870A2">
        <w:rPr>
          <w:sz w:val="16"/>
          <w:szCs w:val="16"/>
        </w:rPr>
        <w:t>В 1835</w:t>
      </w:r>
      <w:r w:rsidR="00B71351">
        <w:rPr>
          <w:sz w:val="16"/>
          <w:szCs w:val="16"/>
        </w:rPr>
        <w:t>-1837 гг.</w:t>
      </w:r>
      <w:r w:rsidR="00975A9D" w:rsidRPr="006870A2">
        <w:rPr>
          <w:sz w:val="16"/>
          <w:szCs w:val="16"/>
        </w:rPr>
        <w:t xml:space="preserve"> </w:t>
      </w:r>
      <w:r w:rsidR="00876AAB" w:rsidRPr="006870A2">
        <w:rPr>
          <w:sz w:val="16"/>
          <w:szCs w:val="16"/>
        </w:rPr>
        <w:t>о</w:t>
      </w:r>
      <w:r w:rsidR="00975A9D" w:rsidRPr="006870A2">
        <w:rPr>
          <w:sz w:val="16"/>
          <w:szCs w:val="16"/>
        </w:rPr>
        <w:t>тбыва</w:t>
      </w:r>
      <w:r w:rsidR="00876AAB" w:rsidRPr="006870A2">
        <w:rPr>
          <w:sz w:val="16"/>
          <w:szCs w:val="16"/>
        </w:rPr>
        <w:t>л</w:t>
      </w:r>
      <w:r w:rsidR="00975A9D" w:rsidRPr="006870A2">
        <w:rPr>
          <w:sz w:val="16"/>
          <w:szCs w:val="16"/>
        </w:rPr>
        <w:t xml:space="preserve"> ссылку в Вят</w:t>
      </w:r>
      <w:r w:rsidR="00876AAB" w:rsidRPr="006870A2">
        <w:rPr>
          <w:sz w:val="16"/>
          <w:szCs w:val="16"/>
        </w:rPr>
        <w:t>ке.</w:t>
      </w:r>
      <w:r w:rsidR="006425CA" w:rsidRPr="006870A2">
        <w:rPr>
          <w:sz w:val="16"/>
          <w:szCs w:val="16"/>
        </w:rPr>
        <w:t xml:space="preserve"> </w:t>
      </w:r>
      <w:r w:rsidR="005320F2">
        <w:rPr>
          <w:sz w:val="16"/>
          <w:szCs w:val="16"/>
        </w:rPr>
        <w:t>В</w:t>
      </w:r>
      <w:r w:rsidR="005320F2" w:rsidRPr="006870A2">
        <w:rPr>
          <w:sz w:val="16"/>
          <w:szCs w:val="16"/>
        </w:rPr>
        <w:t xml:space="preserve">елик </w:t>
      </w:r>
      <w:r w:rsidR="005320F2">
        <w:rPr>
          <w:sz w:val="16"/>
          <w:szCs w:val="16"/>
        </w:rPr>
        <w:t>в</w:t>
      </w:r>
      <w:r w:rsidR="006425CA" w:rsidRPr="006870A2">
        <w:rPr>
          <w:sz w:val="16"/>
          <w:szCs w:val="16"/>
        </w:rPr>
        <w:t xml:space="preserve">клад Герцена в </w:t>
      </w:r>
      <w:r w:rsidR="005320F2">
        <w:rPr>
          <w:sz w:val="16"/>
          <w:szCs w:val="16"/>
        </w:rPr>
        <w:t xml:space="preserve">историю и культуру </w:t>
      </w:r>
      <w:r w:rsidR="006425CA" w:rsidRPr="006870A2">
        <w:rPr>
          <w:sz w:val="16"/>
          <w:szCs w:val="16"/>
        </w:rPr>
        <w:t>Вятки</w:t>
      </w:r>
      <w:r w:rsidR="005320F2">
        <w:rPr>
          <w:sz w:val="16"/>
          <w:szCs w:val="16"/>
        </w:rPr>
        <w:t>.</w:t>
      </w:r>
      <w:r w:rsidR="006425CA" w:rsidRPr="006870A2">
        <w:rPr>
          <w:sz w:val="16"/>
          <w:szCs w:val="16"/>
        </w:rPr>
        <w:t xml:space="preserve"> </w:t>
      </w:r>
      <w:r w:rsidR="009E56EC">
        <w:rPr>
          <w:sz w:val="16"/>
          <w:szCs w:val="16"/>
        </w:rPr>
        <w:t>Он</w:t>
      </w:r>
      <w:r w:rsidR="006D349A">
        <w:rPr>
          <w:sz w:val="16"/>
          <w:szCs w:val="16"/>
        </w:rPr>
        <w:t xml:space="preserve"> </w:t>
      </w:r>
      <w:r w:rsidR="009E56EC">
        <w:rPr>
          <w:sz w:val="16"/>
          <w:szCs w:val="16"/>
        </w:rPr>
        <w:t>запечатле</w:t>
      </w:r>
      <w:r w:rsidR="005320F2">
        <w:rPr>
          <w:sz w:val="16"/>
          <w:szCs w:val="16"/>
        </w:rPr>
        <w:t>л</w:t>
      </w:r>
      <w:r w:rsidR="00BE358D">
        <w:rPr>
          <w:sz w:val="16"/>
          <w:szCs w:val="16"/>
        </w:rPr>
        <w:t xml:space="preserve"> </w:t>
      </w:r>
      <w:r w:rsidR="005320F2">
        <w:rPr>
          <w:sz w:val="16"/>
          <w:szCs w:val="16"/>
        </w:rPr>
        <w:t xml:space="preserve">наиболее </w:t>
      </w:r>
      <w:r w:rsidR="009E56EC">
        <w:rPr>
          <w:sz w:val="16"/>
          <w:szCs w:val="16"/>
        </w:rPr>
        <w:t xml:space="preserve">значимые события в литературных и </w:t>
      </w:r>
      <w:r w:rsidR="005320F2">
        <w:rPr>
          <w:sz w:val="16"/>
          <w:szCs w:val="16"/>
        </w:rPr>
        <w:t xml:space="preserve">исторических </w:t>
      </w:r>
      <w:r w:rsidR="007059BF">
        <w:rPr>
          <w:sz w:val="16"/>
          <w:szCs w:val="16"/>
        </w:rPr>
        <w:t>трудах.</w:t>
      </w:r>
      <w:r w:rsidR="00CB347F">
        <w:rPr>
          <w:sz w:val="16"/>
          <w:szCs w:val="16"/>
        </w:rPr>
        <w:t xml:space="preserve"> Последний год пребывания </w:t>
      </w:r>
      <w:r w:rsidR="00BE358D">
        <w:rPr>
          <w:sz w:val="16"/>
          <w:szCs w:val="16"/>
        </w:rPr>
        <w:t xml:space="preserve">А. И. Герцена </w:t>
      </w:r>
      <w:r w:rsidR="006D349A">
        <w:rPr>
          <w:sz w:val="16"/>
          <w:szCs w:val="16"/>
        </w:rPr>
        <w:t xml:space="preserve">в Вятке </w:t>
      </w:r>
      <w:r w:rsidR="005320F2">
        <w:rPr>
          <w:sz w:val="16"/>
          <w:szCs w:val="16"/>
        </w:rPr>
        <w:t>был</w:t>
      </w:r>
      <w:r w:rsidR="00CB347F">
        <w:rPr>
          <w:sz w:val="16"/>
          <w:szCs w:val="16"/>
        </w:rPr>
        <w:t xml:space="preserve"> </w:t>
      </w:r>
      <w:r w:rsidR="008A7EB8">
        <w:rPr>
          <w:sz w:val="16"/>
          <w:szCs w:val="16"/>
        </w:rPr>
        <w:t xml:space="preserve">особенно богат </w:t>
      </w:r>
      <w:r w:rsidR="00AF50F6">
        <w:rPr>
          <w:sz w:val="16"/>
          <w:szCs w:val="16"/>
        </w:rPr>
        <w:t>на</w:t>
      </w:r>
      <w:r w:rsidR="00327EC5">
        <w:rPr>
          <w:sz w:val="16"/>
          <w:szCs w:val="16"/>
        </w:rPr>
        <w:t xml:space="preserve"> </w:t>
      </w:r>
      <w:r w:rsidR="00B71351">
        <w:rPr>
          <w:sz w:val="16"/>
          <w:szCs w:val="16"/>
        </w:rPr>
        <w:t>события</w:t>
      </w:r>
      <w:r w:rsidR="005320F2">
        <w:rPr>
          <w:sz w:val="16"/>
          <w:szCs w:val="16"/>
        </w:rPr>
        <w:t xml:space="preserve">. </w:t>
      </w:r>
      <w:r w:rsidR="005214A9" w:rsidRPr="006870A2">
        <w:rPr>
          <w:sz w:val="16"/>
          <w:szCs w:val="16"/>
        </w:rPr>
        <w:t>В 1837 год</w:t>
      </w:r>
      <w:r w:rsidR="007059BF">
        <w:rPr>
          <w:sz w:val="16"/>
          <w:szCs w:val="16"/>
        </w:rPr>
        <w:t xml:space="preserve">у </w:t>
      </w:r>
      <w:r w:rsidR="00BE358D">
        <w:rPr>
          <w:sz w:val="16"/>
          <w:szCs w:val="16"/>
        </w:rPr>
        <w:t xml:space="preserve">он </w:t>
      </w:r>
      <w:r w:rsidR="007059BF">
        <w:rPr>
          <w:sz w:val="16"/>
          <w:szCs w:val="16"/>
        </w:rPr>
        <w:t>подго</w:t>
      </w:r>
      <w:r w:rsidR="007059BF" w:rsidRPr="006870A2">
        <w:rPr>
          <w:sz w:val="16"/>
          <w:szCs w:val="16"/>
        </w:rPr>
        <w:t>товил</w:t>
      </w:r>
      <w:r w:rsidR="007059BF">
        <w:rPr>
          <w:sz w:val="16"/>
          <w:szCs w:val="16"/>
        </w:rPr>
        <w:t xml:space="preserve"> губернскую </w:t>
      </w:r>
      <w:r w:rsidR="007059BF" w:rsidRPr="006870A2">
        <w:rPr>
          <w:sz w:val="16"/>
          <w:szCs w:val="16"/>
        </w:rPr>
        <w:t>выставку естественных и искусственных произведений</w:t>
      </w:r>
      <w:r w:rsidR="007059BF">
        <w:rPr>
          <w:sz w:val="16"/>
          <w:szCs w:val="16"/>
        </w:rPr>
        <w:t xml:space="preserve"> </w:t>
      </w:r>
      <w:r w:rsidR="007059BF" w:rsidRPr="006870A2">
        <w:rPr>
          <w:sz w:val="16"/>
          <w:szCs w:val="16"/>
        </w:rPr>
        <w:t>(май</w:t>
      </w:r>
      <w:r w:rsidR="005320F2">
        <w:rPr>
          <w:sz w:val="16"/>
          <w:szCs w:val="16"/>
        </w:rPr>
        <w:t>,</w:t>
      </w:r>
      <w:r w:rsidR="007059BF" w:rsidRPr="006870A2">
        <w:rPr>
          <w:sz w:val="16"/>
          <w:szCs w:val="16"/>
        </w:rPr>
        <w:t xml:space="preserve"> 1837</w:t>
      </w:r>
      <w:r w:rsidR="007059BF">
        <w:rPr>
          <w:sz w:val="16"/>
          <w:szCs w:val="16"/>
        </w:rPr>
        <w:t xml:space="preserve"> г.</w:t>
      </w:r>
      <w:r w:rsidR="007059BF" w:rsidRPr="006870A2">
        <w:rPr>
          <w:sz w:val="16"/>
          <w:szCs w:val="16"/>
        </w:rPr>
        <w:t>);</w:t>
      </w:r>
      <w:r w:rsidR="007059BF">
        <w:rPr>
          <w:sz w:val="16"/>
          <w:szCs w:val="16"/>
        </w:rPr>
        <w:t xml:space="preserve"> завершил и представил общественности «</w:t>
      </w:r>
      <w:r w:rsidR="005214A9" w:rsidRPr="006870A2">
        <w:rPr>
          <w:sz w:val="16"/>
          <w:szCs w:val="16"/>
        </w:rPr>
        <w:t>Статистическ</w:t>
      </w:r>
      <w:r w:rsidR="00D128B4" w:rsidRPr="006870A2">
        <w:rPr>
          <w:sz w:val="16"/>
          <w:szCs w:val="16"/>
        </w:rPr>
        <w:t>ую</w:t>
      </w:r>
      <w:r w:rsidR="005214A9" w:rsidRPr="006870A2">
        <w:rPr>
          <w:sz w:val="16"/>
          <w:szCs w:val="16"/>
        </w:rPr>
        <w:t xml:space="preserve"> монографи</w:t>
      </w:r>
      <w:r w:rsidR="00D128B4" w:rsidRPr="006870A2">
        <w:rPr>
          <w:sz w:val="16"/>
          <w:szCs w:val="16"/>
        </w:rPr>
        <w:t>ю</w:t>
      </w:r>
      <w:r w:rsidR="005214A9" w:rsidRPr="006870A2">
        <w:rPr>
          <w:sz w:val="16"/>
          <w:szCs w:val="16"/>
        </w:rPr>
        <w:t xml:space="preserve"> Вятской губернии»</w:t>
      </w:r>
      <w:r w:rsidR="009E56EC">
        <w:rPr>
          <w:sz w:val="16"/>
          <w:szCs w:val="16"/>
        </w:rPr>
        <w:t xml:space="preserve">, </w:t>
      </w:r>
      <w:r w:rsidR="00F14B74" w:rsidRPr="006870A2">
        <w:rPr>
          <w:sz w:val="16"/>
          <w:szCs w:val="16"/>
        </w:rPr>
        <w:t>подготовил</w:t>
      </w:r>
      <w:r w:rsidR="00D128B4" w:rsidRPr="006870A2">
        <w:rPr>
          <w:sz w:val="16"/>
          <w:szCs w:val="16"/>
        </w:rPr>
        <w:t xml:space="preserve"> </w:t>
      </w:r>
      <w:r w:rsidR="00F14B74" w:rsidRPr="006870A2">
        <w:rPr>
          <w:sz w:val="16"/>
          <w:szCs w:val="16"/>
        </w:rPr>
        <w:t>в</w:t>
      </w:r>
      <w:r w:rsidR="005214A9" w:rsidRPr="006870A2">
        <w:rPr>
          <w:sz w:val="16"/>
          <w:szCs w:val="16"/>
        </w:rPr>
        <w:t>ыпуск газеты «Вятские губернские ведомости»</w:t>
      </w:r>
      <w:r w:rsidR="00F14B74" w:rsidRPr="006870A2">
        <w:rPr>
          <w:sz w:val="16"/>
          <w:szCs w:val="16"/>
        </w:rPr>
        <w:t xml:space="preserve"> (</w:t>
      </w:r>
      <w:r w:rsidR="007059BF">
        <w:rPr>
          <w:sz w:val="16"/>
          <w:szCs w:val="16"/>
        </w:rPr>
        <w:t xml:space="preserve">вышла в </w:t>
      </w:r>
      <w:r w:rsidR="006A30B4" w:rsidRPr="006870A2">
        <w:rPr>
          <w:sz w:val="16"/>
          <w:szCs w:val="16"/>
        </w:rPr>
        <w:t>январ</w:t>
      </w:r>
      <w:r w:rsidR="007059BF">
        <w:rPr>
          <w:sz w:val="16"/>
          <w:szCs w:val="16"/>
        </w:rPr>
        <w:t>е</w:t>
      </w:r>
      <w:r w:rsidR="006A30B4" w:rsidRPr="006870A2">
        <w:rPr>
          <w:sz w:val="16"/>
          <w:szCs w:val="16"/>
        </w:rPr>
        <w:t xml:space="preserve"> </w:t>
      </w:r>
      <w:r w:rsidR="00F14B74" w:rsidRPr="006870A2">
        <w:rPr>
          <w:sz w:val="16"/>
          <w:szCs w:val="16"/>
        </w:rPr>
        <w:t>1838</w:t>
      </w:r>
      <w:r w:rsidR="007059BF">
        <w:rPr>
          <w:sz w:val="16"/>
          <w:szCs w:val="16"/>
        </w:rPr>
        <w:t xml:space="preserve"> г.</w:t>
      </w:r>
      <w:r w:rsidR="00F14B74" w:rsidRPr="006870A2">
        <w:rPr>
          <w:sz w:val="16"/>
          <w:szCs w:val="16"/>
        </w:rPr>
        <w:t>).</w:t>
      </w:r>
    </w:p>
    <w:p w:rsidR="007F56EB" w:rsidRDefault="006D5C89" w:rsidP="006870A2">
      <w:pPr>
        <w:spacing w:after="0"/>
        <w:jc w:val="both"/>
        <w:rPr>
          <w:sz w:val="16"/>
          <w:szCs w:val="16"/>
        </w:rPr>
      </w:pPr>
      <w:r w:rsidRPr="006870A2">
        <w:rPr>
          <w:sz w:val="16"/>
          <w:szCs w:val="16"/>
        </w:rPr>
        <w:t xml:space="preserve"> В период ссылки </w:t>
      </w:r>
      <w:r w:rsidR="00263956">
        <w:rPr>
          <w:sz w:val="16"/>
          <w:szCs w:val="16"/>
        </w:rPr>
        <w:t xml:space="preserve">в Вятке </w:t>
      </w:r>
      <w:r w:rsidRPr="006870A2">
        <w:rPr>
          <w:sz w:val="16"/>
          <w:szCs w:val="16"/>
        </w:rPr>
        <w:t>Герцен</w:t>
      </w:r>
      <w:r w:rsidR="009E56EC">
        <w:rPr>
          <w:sz w:val="16"/>
          <w:szCs w:val="16"/>
        </w:rPr>
        <w:t>ом</w:t>
      </w:r>
      <w:r w:rsidRPr="006870A2">
        <w:rPr>
          <w:sz w:val="16"/>
          <w:szCs w:val="16"/>
        </w:rPr>
        <w:t xml:space="preserve"> </w:t>
      </w:r>
      <w:r w:rsidR="009E56EC">
        <w:rPr>
          <w:sz w:val="16"/>
          <w:szCs w:val="16"/>
        </w:rPr>
        <w:t>написаны</w:t>
      </w:r>
      <w:r w:rsidR="00AF50F6">
        <w:rPr>
          <w:sz w:val="16"/>
          <w:szCs w:val="16"/>
        </w:rPr>
        <w:t xml:space="preserve"> </w:t>
      </w:r>
      <w:r w:rsidR="0012509C">
        <w:rPr>
          <w:sz w:val="16"/>
          <w:szCs w:val="16"/>
        </w:rPr>
        <w:t>рассказы</w:t>
      </w:r>
      <w:r w:rsidR="009E56EC">
        <w:rPr>
          <w:sz w:val="16"/>
          <w:szCs w:val="16"/>
        </w:rPr>
        <w:t xml:space="preserve">: </w:t>
      </w:r>
      <w:r w:rsidR="0012509C">
        <w:rPr>
          <w:sz w:val="16"/>
          <w:szCs w:val="16"/>
        </w:rPr>
        <w:t xml:space="preserve">«Встреча», </w:t>
      </w:r>
      <w:r w:rsidRPr="006870A2">
        <w:rPr>
          <w:sz w:val="16"/>
          <w:szCs w:val="16"/>
        </w:rPr>
        <w:t>«Первая встреча»</w:t>
      </w:r>
      <w:r w:rsidR="00AF50F6">
        <w:rPr>
          <w:sz w:val="16"/>
          <w:szCs w:val="16"/>
        </w:rPr>
        <w:t xml:space="preserve"> (1835), </w:t>
      </w:r>
      <w:r w:rsidRPr="006870A2">
        <w:rPr>
          <w:sz w:val="16"/>
          <w:szCs w:val="16"/>
        </w:rPr>
        <w:t>«Вторая встреча»</w:t>
      </w:r>
      <w:r w:rsidR="00AF50F6">
        <w:rPr>
          <w:sz w:val="16"/>
          <w:szCs w:val="16"/>
        </w:rPr>
        <w:t>(1836)</w:t>
      </w:r>
      <w:r w:rsidRPr="006870A2">
        <w:rPr>
          <w:sz w:val="16"/>
          <w:szCs w:val="16"/>
        </w:rPr>
        <w:t>,</w:t>
      </w:r>
    </w:p>
    <w:p w:rsidR="00F14B74" w:rsidRPr="006870A2" w:rsidRDefault="007F56EB" w:rsidP="006870A2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proofErr w:type="spellStart"/>
      <w:r w:rsidR="00BE358D" w:rsidRPr="006870A2">
        <w:rPr>
          <w:sz w:val="16"/>
          <w:szCs w:val="16"/>
          <w:lang w:val="en-US"/>
        </w:rPr>
        <w:t>Maestri</w:t>
      </w:r>
      <w:proofErr w:type="spellEnd"/>
      <w:r w:rsidR="00BE358D" w:rsidRPr="006870A2">
        <w:rPr>
          <w:sz w:val="16"/>
          <w:szCs w:val="16"/>
        </w:rPr>
        <w:t>»</w:t>
      </w:r>
      <w:r w:rsidR="00AF50F6" w:rsidRPr="00AF50F6">
        <w:rPr>
          <w:sz w:val="16"/>
          <w:szCs w:val="16"/>
        </w:rPr>
        <w:t xml:space="preserve"> </w:t>
      </w:r>
      <w:r w:rsidR="00AF50F6">
        <w:rPr>
          <w:sz w:val="16"/>
          <w:szCs w:val="16"/>
        </w:rPr>
        <w:t>(</w:t>
      </w:r>
      <w:r w:rsidR="00AF50F6" w:rsidRPr="006870A2">
        <w:rPr>
          <w:sz w:val="16"/>
          <w:szCs w:val="16"/>
        </w:rPr>
        <w:t>«Учител</w:t>
      </w:r>
      <w:r w:rsidR="00AF50F6">
        <w:rPr>
          <w:sz w:val="16"/>
          <w:szCs w:val="16"/>
        </w:rPr>
        <w:t>я</w:t>
      </w:r>
      <w:r w:rsidR="00AF50F6" w:rsidRPr="006870A2">
        <w:rPr>
          <w:sz w:val="16"/>
          <w:szCs w:val="16"/>
        </w:rPr>
        <w:t>»</w:t>
      </w:r>
      <w:r w:rsidR="00AF50F6">
        <w:rPr>
          <w:sz w:val="16"/>
          <w:szCs w:val="16"/>
        </w:rPr>
        <w:t>) (1836)</w:t>
      </w:r>
      <w:r w:rsidR="00BE358D" w:rsidRPr="006870A2">
        <w:rPr>
          <w:sz w:val="16"/>
          <w:szCs w:val="16"/>
        </w:rPr>
        <w:t>,</w:t>
      </w:r>
      <w:r w:rsidR="009E56EC">
        <w:rPr>
          <w:sz w:val="16"/>
          <w:szCs w:val="16"/>
        </w:rPr>
        <w:t xml:space="preserve"> </w:t>
      </w:r>
      <w:r w:rsidR="0012509C">
        <w:rPr>
          <w:sz w:val="16"/>
          <w:szCs w:val="16"/>
        </w:rPr>
        <w:t xml:space="preserve">очерки </w:t>
      </w:r>
      <w:r w:rsidR="00AF50F6" w:rsidRPr="006870A2">
        <w:rPr>
          <w:sz w:val="16"/>
          <w:szCs w:val="16"/>
        </w:rPr>
        <w:t>«Мысль и откровение»</w:t>
      </w:r>
      <w:r w:rsidR="00320236">
        <w:rPr>
          <w:sz w:val="16"/>
          <w:szCs w:val="16"/>
        </w:rPr>
        <w:t xml:space="preserve"> </w:t>
      </w:r>
      <w:r w:rsidR="00AF50F6">
        <w:rPr>
          <w:sz w:val="16"/>
          <w:szCs w:val="16"/>
        </w:rPr>
        <w:t>(1836)</w:t>
      </w:r>
      <w:r w:rsidR="00AF50F6" w:rsidRPr="006870A2">
        <w:rPr>
          <w:sz w:val="16"/>
          <w:szCs w:val="16"/>
        </w:rPr>
        <w:t>, «Письма из Вятки»</w:t>
      </w:r>
      <w:r w:rsidR="00320236">
        <w:rPr>
          <w:sz w:val="16"/>
          <w:szCs w:val="16"/>
        </w:rPr>
        <w:t xml:space="preserve"> </w:t>
      </w:r>
      <w:r w:rsidR="00AF50F6">
        <w:rPr>
          <w:sz w:val="16"/>
          <w:szCs w:val="16"/>
        </w:rPr>
        <w:t>(1837 – ср</w:t>
      </w:r>
      <w:r w:rsidR="008A7EB8">
        <w:rPr>
          <w:sz w:val="16"/>
          <w:szCs w:val="16"/>
        </w:rPr>
        <w:t>.</w:t>
      </w:r>
      <w:r w:rsidR="00AF50F6">
        <w:rPr>
          <w:sz w:val="16"/>
          <w:szCs w:val="16"/>
        </w:rPr>
        <w:t xml:space="preserve"> 1838)</w:t>
      </w:r>
      <w:r w:rsidR="00AF50F6" w:rsidRPr="006870A2">
        <w:rPr>
          <w:sz w:val="16"/>
          <w:szCs w:val="16"/>
        </w:rPr>
        <w:t xml:space="preserve">, </w:t>
      </w:r>
      <w:r w:rsidR="006D5C89" w:rsidRPr="006870A2">
        <w:rPr>
          <w:sz w:val="16"/>
          <w:szCs w:val="16"/>
        </w:rPr>
        <w:t>повести</w:t>
      </w:r>
      <w:r w:rsidR="00263956">
        <w:rPr>
          <w:sz w:val="16"/>
          <w:szCs w:val="16"/>
        </w:rPr>
        <w:t>:</w:t>
      </w:r>
      <w:r w:rsidR="006D5C89" w:rsidRPr="006870A2">
        <w:rPr>
          <w:sz w:val="16"/>
          <w:szCs w:val="16"/>
        </w:rPr>
        <w:t xml:space="preserve"> </w:t>
      </w:r>
      <w:r w:rsidR="00AF50F6" w:rsidRPr="006870A2">
        <w:rPr>
          <w:sz w:val="16"/>
          <w:szCs w:val="16"/>
        </w:rPr>
        <w:t>«Легенда»</w:t>
      </w:r>
      <w:r w:rsidR="00AF50F6">
        <w:rPr>
          <w:sz w:val="16"/>
          <w:szCs w:val="16"/>
        </w:rPr>
        <w:t xml:space="preserve"> (1835), </w:t>
      </w:r>
      <w:r w:rsidR="006D5C89" w:rsidRPr="006870A2">
        <w:rPr>
          <w:sz w:val="16"/>
          <w:szCs w:val="16"/>
        </w:rPr>
        <w:t>«Елена» (</w:t>
      </w:r>
      <w:r w:rsidR="00ED1D92">
        <w:rPr>
          <w:sz w:val="16"/>
          <w:szCs w:val="16"/>
        </w:rPr>
        <w:t>«</w:t>
      </w:r>
      <w:r w:rsidR="006D5C89" w:rsidRPr="006870A2">
        <w:rPr>
          <w:sz w:val="16"/>
          <w:szCs w:val="16"/>
        </w:rPr>
        <w:t>Там</w:t>
      </w:r>
      <w:r w:rsidR="00ED1D92">
        <w:rPr>
          <w:sz w:val="16"/>
          <w:szCs w:val="16"/>
        </w:rPr>
        <w:t>»</w:t>
      </w:r>
      <w:r w:rsidR="006D5C89" w:rsidRPr="006870A2">
        <w:rPr>
          <w:sz w:val="16"/>
          <w:szCs w:val="16"/>
        </w:rPr>
        <w:t>)</w:t>
      </w:r>
      <w:r w:rsidR="00AF50F6">
        <w:rPr>
          <w:sz w:val="16"/>
          <w:szCs w:val="16"/>
        </w:rPr>
        <w:t xml:space="preserve"> (1837)</w:t>
      </w:r>
      <w:r w:rsidR="006D5C89" w:rsidRPr="006870A2">
        <w:rPr>
          <w:sz w:val="16"/>
          <w:szCs w:val="16"/>
        </w:rPr>
        <w:t>,</w:t>
      </w:r>
      <w:r w:rsidR="006A30B4" w:rsidRPr="006870A2">
        <w:rPr>
          <w:sz w:val="16"/>
          <w:szCs w:val="16"/>
        </w:rPr>
        <w:t xml:space="preserve"> </w:t>
      </w:r>
      <w:r w:rsidR="002579C2" w:rsidRPr="006870A2">
        <w:rPr>
          <w:sz w:val="16"/>
          <w:szCs w:val="16"/>
        </w:rPr>
        <w:t>«Симпатия»</w:t>
      </w:r>
      <w:r w:rsidR="00320236">
        <w:rPr>
          <w:sz w:val="16"/>
          <w:szCs w:val="16"/>
        </w:rPr>
        <w:t xml:space="preserve"> </w:t>
      </w:r>
      <w:r w:rsidR="00AF50F6">
        <w:rPr>
          <w:sz w:val="16"/>
          <w:szCs w:val="16"/>
        </w:rPr>
        <w:t>(1837)</w:t>
      </w:r>
      <w:r w:rsidR="00BE358D">
        <w:rPr>
          <w:sz w:val="16"/>
          <w:szCs w:val="16"/>
        </w:rPr>
        <w:t xml:space="preserve"> и др.</w:t>
      </w:r>
      <w:r w:rsidR="00263956">
        <w:rPr>
          <w:sz w:val="16"/>
          <w:szCs w:val="16"/>
        </w:rPr>
        <w:t xml:space="preserve"> Довершением ссылки </w:t>
      </w:r>
      <w:r w:rsidR="008C075A">
        <w:rPr>
          <w:sz w:val="16"/>
          <w:szCs w:val="16"/>
        </w:rPr>
        <w:t xml:space="preserve">для </w:t>
      </w:r>
      <w:r w:rsidR="00CB347F">
        <w:rPr>
          <w:sz w:val="16"/>
          <w:szCs w:val="16"/>
        </w:rPr>
        <w:t xml:space="preserve">А. И. </w:t>
      </w:r>
      <w:r w:rsidR="00263956">
        <w:rPr>
          <w:sz w:val="16"/>
          <w:szCs w:val="16"/>
        </w:rPr>
        <w:t xml:space="preserve">Герцена </w:t>
      </w:r>
      <w:r w:rsidR="008C075A">
        <w:rPr>
          <w:sz w:val="16"/>
          <w:szCs w:val="16"/>
        </w:rPr>
        <w:t xml:space="preserve">было </w:t>
      </w:r>
      <w:r w:rsidR="00263956">
        <w:rPr>
          <w:sz w:val="16"/>
          <w:szCs w:val="16"/>
        </w:rPr>
        <w:t>открытие Вятской публичной библиотеки</w:t>
      </w:r>
      <w:r w:rsidR="008C075A">
        <w:rPr>
          <w:sz w:val="16"/>
          <w:szCs w:val="16"/>
        </w:rPr>
        <w:t>,</w:t>
      </w:r>
      <w:r w:rsidR="00263956">
        <w:rPr>
          <w:sz w:val="16"/>
          <w:szCs w:val="16"/>
        </w:rPr>
        <w:t xml:space="preserve"> </w:t>
      </w:r>
      <w:r w:rsidR="008C075A">
        <w:rPr>
          <w:sz w:val="16"/>
          <w:szCs w:val="16"/>
        </w:rPr>
        <w:t>ставшее для маленько</w:t>
      </w:r>
      <w:r>
        <w:rPr>
          <w:sz w:val="16"/>
          <w:szCs w:val="16"/>
        </w:rPr>
        <w:t xml:space="preserve">го города </w:t>
      </w:r>
      <w:r w:rsidR="008C075A">
        <w:rPr>
          <w:sz w:val="16"/>
          <w:szCs w:val="16"/>
        </w:rPr>
        <w:t xml:space="preserve">огромным событием. К </w:t>
      </w:r>
      <w:r w:rsidR="00BE358D">
        <w:rPr>
          <w:sz w:val="16"/>
          <w:szCs w:val="16"/>
        </w:rPr>
        <w:t xml:space="preserve">этому </w:t>
      </w:r>
      <w:r w:rsidR="008C075A">
        <w:rPr>
          <w:sz w:val="16"/>
          <w:szCs w:val="16"/>
        </w:rPr>
        <w:t>торжеству</w:t>
      </w:r>
      <w:r w:rsidR="00FB40D6">
        <w:rPr>
          <w:sz w:val="16"/>
          <w:szCs w:val="16"/>
        </w:rPr>
        <w:t xml:space="preserve">, состоявшемуся </w:t>
      </w:r>
      <w:r w:rsidR="008C075A" w:rsidRPr="006870A2">
        <w:rPr>
          <w:sz w:val="16"/>
          <w:szCs w:val="16"/>
        </w:rPr>
        <w:t>6 (18) декабря 1837</w:t>
      </w:r>
      <w:r w:rsidR="008C075A">
        <w:rPr>
          <w:sz w:val="16"/>
          <w:szCs w:val="16"/>
        </w:rPr>
        <w:t>г</w:t>
      </w:r>
      <w:r w:rsidR="00ED1D92">
        <w:rPr>
          <w:sz w:val="16"/>
          <w:szCs w:val="16"/>
        </w:rPr>
        <w:t>.</w:t>
      </w:r>
      <w:r w:rsidR="008C075A">
        <w:rPr>
          <w:sz w:val="16"/>
          <w:szCs w:val="16"/>
        </w:rPr>
        <w:t xml:space="preserve"> молодым</w:t>
      </w:r>
      <w:r w:rsidR="008A7EB8">
        <w:rPr>
          <w:sz w:val="16"/>
          <w:szCs w:val="16"/>
        </w:rPr>
        <w:t xml:space="preserve"> Герценом </w:t>
      </w:r>
      <w:r w:rsidR="00320236">
        <w:rPr>
          <w:sz w:val="16"/>
          <w:szCs w:val="16"/>
        </w:rPr>
        <w:t xml:space="preserve">была подготовлена </w:t>
      </w:r>
      <w:r w:rsidR="00437E13" w:rsidRPr="006870A2">
        <w:rPr>
          <w:sz w:val="16"/>
          <w:szCs w:val="16"/>
        </w:rPr>
        <w:t>«Речь</w:t>
      </w:r>
      <w:r w:rsidR="00CB347F">
        <w:rPr>
          <w:sz w:val="16"/>
          <w:szCs w:val="16"/>
        </w:rPr>
        <w:t>»</w:t>
      </w:r>
      <w:r w:rsidR="00320236">
        <w:rPr>
          <w:sz w:val="16"/>
          <w:szCs w:val="16"/>
        </w:rPr>
        <w:t xml:space="preserve">  - </w:t>
      </w:r>
      <w:r w:rsidR="00DA3F9E">
        <w:rPr>
          <w:sz w:val="16"/>
          <w:szCs w:val="16"/>
        </w:rPr>
        <w:t xml:space="preserve"> образец высоких дум и мыслей о книге</w:t>
      </w:r>
      <w:r w:rsidR="00FB40D6">
        <w:rPr>
          <w:sz w:val="16"/>
          <w:szCs w:val="16"/>
        </w:rPr>
        <w:t>. Практически каждое её предложение</w:t>
      </w:r>
      <w:r>
        <w:rPr>
          <w:sz w:val="16"/>
          <w:szCs w:val="16"/>
        </w:rPr>
        <w:t>, посвящённое значению книги</w:t>
      </w:r>
      <w:r w:rsidR="00320236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FB40D6">
        <w:rPr>
          <w:sz w:val="16"/>
          <w:szCs w:val="16"/>
        </w:rPr>
        <w:t xml:space="preserve">можно </w:t>
      </w:r>
      <w:r w:rsidR="00DA3F9E">
        <w:rPr>
          <w:sz w:val="16"/>
          <w:szCs w:val="16"/>
        </w:rPr>
        <w:t>цит</w:t>
      </w:r>
      <w:r>
        <w:rPr>
          <w:sz w:val="16"/>
          <w:szCs w:val="16"/>
        </w:rPr>
        <w:t>ировать.</w:t>
      </w:r>
      <w:r w:rsidR="00DA3F9E">
        <w:rPr>
          <w:sz w:val="16"/>
          <w:szCs w:val="16"/>
        </w:rPr>
        <w:t xml:space="preserve"> Немало в </w:t>
      </w:r>
      <w:r w:rsidR="00FB40D6">
        <w:rPr>
          <w:sz w:val="16"/>
          <w:szCs w:val="16"/>
        </w:rPr>
        <w:t>вятском</w:t>
      </w:r>
      <w:r w:rsidR="00DA3F9E">
        <w:rPr>
          <w:sz w:val="16"/>
          <w:szCs w:val="16"/>
        </w:rPr>
        <w:t xml:space="preserve"> периоде Герцена</w:t>
      </w:r>
      <w:r w:rsidR="00D929BF" w:rsidRPr="006870A2">
        <w:rPr>
          <w:sz w:val="16"/>
          <w:szCs w:val="16"/>
        </w:rPr>
        <w:t xml:space="preserve"> </w:t>
      </w:r>
      <w:r w:rsidR="006D349A">
        <w:rPr>
          <w:sz w:val="16"/>
          <w:szCs w:val="16"/>
        </w:rPr>
        <w:t xml:space="preserve">проникновенного </w:t>
      </w:r>
      <w:r w:rsidR="00D929BF" w:rsidRPr="006870A2">
        <w:rPr>
          <w:sz w:val="16"/>
          <w:szCs w:val="16"/>
        </w:rPr>
        <w:t>эпистолярно</w:t>
      </w:r>
      <w:r w:rsidR="00DA3F9E">
        <w:rPr>
          <w:sz w:val="16"/>
          <w:szCs w:val="16"/>
        </w:rPr>
        <w:t>го</w:t>
      </w:r>
      <w:r w:rsidR="00D929BF" w:rsidRPr="006870A2">
        <w:rPr>
          <w:sz w:val="16"/>
          <w:szCs w:val="16"/>
        </w:rPr>
        <w:t xml:space="preserve"> наследи</w:t>
      </w:r>
      <w:r w:rsidR="00DA3F9E">
        <w:rPr>
          <w:sz w:val="16"/>
          <w:szCs w:val="16"/>
        </w:rPr>
        <w:t>я</w:t>
      </w:r>
      <w:r w:rsidR="006D349A">
        <w:rPr>
          <w:sz w:val="16"/>
          <w:szCs w:val="16"/>
        </w:rPr>
        <w:t>, обращённого к родным, друзьям, «небесной подруге» Н. А. Захарьиной.</w:t>
      </w:r>
    </w:p>
    <w:p w:rsidR="00A21B85" w:rsidRDefault="00A21B85" w:rsidP="005B029F">
      <w:pPr>
        <w:spacing w:after="0"/>
        <w:jc w:val="center"/>
        <w:rPr>
          <w:sz w:val="24"/>
          <w:szCs w:val="24"/>
        </w:rPr>
      </w:pPr>
    </w:p>
    <w:p w:rsidR="00320236" w:rsidRDefault="00320236" w:rsidP="005B029F">
      <w:pPr>
        <w:spacing w:after="0"/>
        <w:jc w:val="center"/>
        <w:rPr>
          <w:sz w:val="24"/>
          <w:szCs w:val="24"/>
        </w:rPr>
      </w:pPr>
    </w:p>
    <w:p w:rsidR="00A21B85" w:rsidRDefault="00A21B85" w:rsidP="005B029F">
      <w:pPr>
        <w:spacing w:after="0"/>
        <w:jc w:val="center"/>
        <w:rPr>
          <w:sz w:val="24"/>
          <w:szCs w:val="24"/>
        </w:rPr>
      </w:pPr>
    </w:p>
    <w:p w:rsidR="00320236" w:rsidRDefault="00320236" w:rsidP="005B029F">
      <w:pPr>
        <w:spacing w:after="0"/>
        <w:jc w:val="center"/>
        <w:rPr>
          <w:sz w:val="24"/>
          <w:szCs w:val="24"/>
        </w:rPr>
      </w:pPr>
    </w:p>
    <w:p w:rsidR="007F56EB" w:rsidRDefault="00DA3F9E" w:rsidP="00A8254F">
      <w:pPr>
        <w:spacing w:after="0" w:line="240" w:lineRule="auto"/>
        <w:jc w:val="center"/>
        <w:rPr>
          <w:b/>
        </w:rPr>
      </w:pPr>
      <w:r w:rsidRPr="007F56EB">
        <w:rPr>
          <w:b/>
        </w:rPr>
        <w:lastRenderedPageBreak/>
        <w:t>Кабинет А. И. Герцена</w:t>
      </w:r>
    </w:p>
    <w:p w:rsidR="000940E2" w:rsidRPr="007F56EB" w:rsidRDefault="000940E2" w:rsidP="00A8254F">
      <w:pPr>
        <w:spacing w:after="0" w:line="240" w:lineRule="auto"/>
        <w:jc w:val="center"/>
        <w:rPr>
          <w:b/>
        </w:rPr>
      </w:pPr>
    </w:p>
    <w:p w:rsidR="004E7859" w:rsidRPr="00212275" w:rsidRDefault="00C55491" w:rsidP="004E7859">
      <w:pPr>
        <w:spacing w:after="0"/>
        <w:jc w:val="center"/>
      </w:pPr>
      <w:r w:rsidRPr="00212275">
        <w:rPr>
          <w:noProof/>
          <w:lang w:eastAsia="ru-RU"/>
        </w:rPr>
        <w:drawing>
          <wp:inline distT="0" distB="0" distL="0" distR="0" wp14:anchorId="3576BE96" wp14:editId="277A540A">
            <wp:extent cx="600075" cy="647700"/>
            <wp:effectExtent l="19050" t="0" r="28575" b="247650"/>
            <wp:docPr id="5122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6" t="16286" r="25816" b="20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72" cy="6515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</w:p>
    <w:p w:rsidR="00B71351" w:rsidRDefault="00B71351" w:rsidP="004E7859">
      <w:pPr>
        <w:spacing w:after="0"/>
        <w:jc w:val="center"/>
        <w:rPr>
          <w:sz w:val="18"/>
          <w:szCs w:val="18"/>
        </w:rPr>
      </w:pPr>
      <w:r w:rsidRPr="00B71351">
        <w:rPr>
          <w:sz w:val="18"/>
          <w:szCs w:val="18"/>
        </w:rPr>
        <w:t xml:space="preserve">А. </w:t>
      </w:r>
      <w:r w:rsidR="00A12993">
        <w:rPr>
          <w:sz w:val="18"/>
          <w:szCs w:val="18"/>
        </w:rPr>
        <w:t xml:space="preserve">А. </w:t>
      </w:r>
      <w:r w:rsidRPr="00B71351">
        <w:rPr>
          <w:sz w:val="18"/>
          <w:szCs w:val="18"/>
        </w:rPr>
        <w:t>Збруев.</w:t>
      </w:r>
      <w:r>
        <w:rPr>
          <w:sz w:val="18"/>
          <w:szCs w:val="18"/>
        </w:rPr>
        <w:t xml:space="preserve"> А. Герцен. 1832. Москва</w:t>
      </w:r>
    </w:p>
    <w:p w:rsidR="005B0581" w:rsidRDefault="005B0581" w:rsidP="004E7859">
      <w:pPr>
        <w:spacing w:after="0"/>
        <w:jc w:val="center"/>
        <w:rPr>
          <w:sz w:val="18"/>
          <w:szCs w:val="18"/>
        </w:rPr>
      </w:pPr>
    </w:p>
    <w:p w:rsidR="00765833" w:rsidRDefault="00A9380B" w:rsidP="00883565">
      <w:pPr>
        <w:pStyle w:val="a3"/>
        <w:tabs>
          <w:tab w:val="left" w:pos="1695"/>
        </w:tabs>
        <w:spacing w:line="276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Писатель </w:t>
      </w:r>
      <w:r w:rsidR="008213C3">
        <w:rPr>
          <w:rFonts w:asciiTheme="minorHAnsi" w:hAnsiTheme="minorHAnsi" w:cstheme="minorBidi"/>
        </w:rPr>
        <w:t xml:space="preserve">А. И. Герцен родился и вырос в Москве. С </w:t>
      </w:r>
      <w:r w:rsidR="0005486C">
        <w:rPr>
          <w:rFonts w:asciiTheme="minorHAnsi" w:hAnsiTheme="minorHAnsi" w:cstheme="minorBidi"/>
        </w:rPr>
        <w:t xml:space="preserve">раннего </w:t>
      </w:r>
      <w:r w:rsidR="008213C3">
        <w:rPr>
          <w:rFonts w:asciiTheme="minorHAnsi" w:hAnsiTheme="minorHAnsi" w:cstheme="minorBidi"/>
        </w:rPr>
        <w:t>детства много читал. Дух романтизма и свободолюбивых идей впитал из книг любимых авторов</w:t>
      </w:r>
      <w:r w:rsidR="00327EC5">
        <w:rPr>
          <w:rFonts w:asciiTheme="minorHAnsi" w:hAnsiTheme="minorHAnsi" w:cstheme="minorBidi"/>
        </w:rPr>
        <w:t>:</w:t>
      </w:r>
      <w:r w:rsidR="008213C3">
        <w:rPr>
          <w:rFonts w:asciiTheme="minorHAnsi" w:hAnsiTheme="minorHAnsi" w:cstheme="minorBidi"/>
        </w:rPr>
        <w:t xml:space="preserve"> Бомарше, Гёте, Шиллера</w:t>
      </w:r>
      <w:r w:rsidR="003D4854">
        <w:rPr>
          <w:rFonts w:asciiTheme="minorHAnsi" w:hAnsiTheme="minorHAnsi" w:cstheme="minorBidi"/>
        </w:rPr>
        <w:t>, Руссо</w:t>
      </w:r>
      <w:r w:rsidR="002E50A4">
        <w:rPr>
          <w:rFonts w:asciiTheme="minorHAnsi" w:hAnsiTheme="minorHAnsi" w:cstheme="minorBidi"/>
        </w:rPr>
        <w:t>, Сен-Симона и др</w:t>
      </w:r>
      <w:r w:rsidR="008213C3">
        <w:rPr>
          <w:rFonts w:asciiTheme="minorHAnsi" w:hAnsiTheme="minorHAnsi" w:cstheme="minorBidi"/>
        </w:rPr>
        <w:t>. Один раз выведенная им формула: «Борьба моя поэзия» не покидала его до</w:t>
      </w:r>
      <w:r w:rsidR="00320236">
        <w:rPr>
          <w:rFonts w:asciiTheme="minorHAnsi" w:hAnsiTheme="minorHAnsi" w:cstheme="minorBidi"/>
        </w:rPr>
        <w:t xml:space="preserve"> конца дней</w:t>
      </w:r>
      <w:r w:rsidR="008213C3">
        <w:rPr>
          <w:rFonts w:asciiTheme="minorHAnsi" w:hAnsiTheme="minorHAnsi" w:cstheme="minorBidi"/>
        </w:rPr>
        <w:t>. Он много страдал, сидел в тюрьме, семь лет находился в ссылках.</w:t>
      </w:r>
      <w:r w:rsidR="00B769C7">
        <w:rPr>
          <w:rFonts w:asciiTheme="minorHAnsi" w:hAnsiTheme="minorHAnsi" w:cstheme="minorBidi"/>
        </w:rPr>
        <w:t xml:space="preserve"> В</w:t>
      </w:r>
      <w:r w:rsidR="008213C3">
        <w:rPr>
          <w:rFonts w:asciiTheme="minorHAnsi" w:hAnsiTheme="minorHAnsi" w:cstheme="minorBidi"/>
        </w:rPr>
        <w:t xml:space="preserve"> </w:t>
      </w:r>
      <w:r w:rsidR="00B769C7">
        <w:rPr>
          <w:rFonts w:asciiTheme="minorHAnsi" w:hAnsiTheme="minorHAnsi" w:cstheme="minorBidi"/>
        </w:rPr>
        <w:t>л</w:t>
      </w:r>
      <w:r w:rsidR="00B71351" w:rsidRPr="008213C3">
        <w:rPr>
          <w:rFonts w:asciiTheme="minorHAnsi" w:hAnsiTheme="minorHAnsi" w:cstheme="minorBidi"/>
        </w:rPr>
        <w:t>етопис</w:t>
      </w:r>
      <w:r w:rsidR="00B769C7">
        <w:rPr>
          <w:rFonts w:asciiTheme="minorHAnsi" w:hAnsiTheme="minorHAnsi" w:cstheme="minorBidi"/>
        </w:rPr>
        <w:t>и</w:t>
      </w:r>
      <w:r w:rsidR="00B71351" w:rsidRPr="008213C3">
        <w:rPr>
          <w:rFonts w:asciiTheme="minorHAnsi" w:hAnsiTheme="minorHAnsi" w:cstheme="minorBidi"/>
        </w:rPr>
        <w:t xml:space="preserve"> жизни и творчества А. И. Герцена</w:t>
      </w:r>
      <w:r w:rsidR="00B769C7">
        <w:rPr>
          <w:rFonts w:asciiTheme="minorHAnsi" w:hAnsiTheme="minorHAnsi" w:cstheme="minorBidi"/>
        </w:rPr>
        <w:t xml:space="preserve"> отмечена и Вятка (1835</w:t>
      </w:r>
      <w:r w:rsidR="00320236">
        <w:rPr>
          <w:rFonts w:asciiTheme="minorHAnsi" w:hAnsiTheme="minorHAnsi" w:cstheme="minorBidi"/>
        </w:rPr>
        <w:t xml:space="preserve"> –</w:t>
      </w:r>
      <w:r w:rsidR="00B769C7">
        <w:rPr>
          <w:rFonts w:asciiTheme="minorHAnsi" w:hAnsiTheme="minorHAnsi" w:cstheme="minorBidi"/>
        </w:rPr>
        <w:t xml:space="preserve"> 1837</w:t>
      </w:r>
      <w:r w:rsidR="00320236">
        <w:rPr>
          <w:rFonts w:asciiTheme="minorHAnsi" w:hAnsiTheme="minorHAnsi" w:cstheme="minorBidi"/>
        </w:rPr>
        <w:t xml:space="preserve"> </w:t>
      </w:r>
      <w:r w:rsidR="00B769C7">
        <w:rPr>
          <w:rFonts w:asciiTheme="minorHAnsi" w:hAnsiTheme="minorHAnsi" w:cstheme="minorBidi"/>
        </w:rPr>
        <w:t xml:space="preserve">гг.). Здесь он заявил о себе, как блистательно образованный и глубоко мыслящий человек. </w:t>
      </w:r>
      <w:r w:rsidR="00883565">
        <w:rPr>
          <w:rFonts w:asciiTheme="minorHAnsi" w:hAnsiTheme="minorHAnsi" w:cstheme="minorBidi"/>
        </w:rPr>
        <w:t>В его литературной биографии немало произведений, составивших в будущем основу для его крупных повестей и романов.</w:t>
      </w:r>
      <w:r w:rsidR="00425306">
        <w:rPr>
          <w:rFonts w:asciiTheme="minorHAnsi" w:hAnsiTheme="minorHAnsi" w:cstheme="minorBidi"/>
        </w:rPr>
        <w:t xml:space="preserve"> </w:t>
      </w:r>
    </w:p>
    <w:p w:rsidR="00BE358D" w:rsidRDefault="00883565" w:rsidP="00BE358D">
      <w:pPr>
        <w:pStyle w:val="a3"/>
        <w:tabs>
          <w:tab w:val="left" w:pos="1695"/>
        </w:tabs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К вятскому периоду относятся</w:t>
      </w:r>
      <w:r w:rsidR="00A00D39">
        <w:rPr>
          <w:rFonts w:asciiTheme="minorHAnsi" w:hAnsiTheme="minorHAnsi" w:cstheme="minorBidi"/>
        </w:rPr>
        <w:t xml:space="preserve"> </w:t>
      </w:r>
      <w:r w:rsidR="004307C0">
        <w:rPr>
          <w:rFonts w:asciiTheme="minorHAnsi" w:hAnsiTheme="minorHAnsi" w:cstheme="minorBidi"/>
        </w:rPr>
        <w:t xml:space="preserve">произведения, написанные в жанре </w:t>
      </w:r>
      <w:r w:rsidR="00A00D39">
        <w:rPr>
          <w:rFonts w:asciiTheme="minorHAnsi" w:hAnsiTheme="minorHAnsi" w:cstheme="minorBidi"/>
        </w:rPr>
        <w:t>р</w:t>
      </w:r>
      <w:r w:rsidR="003656E8">
        <w:rPr>
          <w:rFonts w:asciiTheme="minorHAnsi" w:hAnsiTheme="minorHAnsi" w:cstheme="minorBidi"/>
        </w:rPr>
        <w:t>ассказ</w:t>
      </w:r>
      <w:r w:rsidR="004307C0">
        <w:rPr>
          <w:rFonts w:asciiTheme="minorHAnsi" w:hAnsiTheme="minorHAnsi" w:cstheme="minorBidi"/>
        </w:rPr>
        <w:t>а</w:t>
      </w:r>
      <w:r w:rsidR="00A00D39">
        <w:rPr>
          <w:rFonts w:asciiTheme="minorHAnsi" w:hAnsiTheme="minorHAnsi" w:cstheme="minorBidi"/>
        </w:rPr>
        <w:t>, повести, очерк</w:t>
      </w:r>
      <w:r w:rsidR="004307C0">
        <w:rPr>
          <w:rFonts w:asciiTheme="minorHAnsi" w:hAnsiTheme="minorHAnsi" w:cstheme="minorBidi"/>
        </w:rPr>
        <w:t>а</w:t>
      </w:r>
      <w:r w:rsidR="00A00D39">
        <w:rPr>
          <w:rFonts w:asciiTheme="minorHAnsi" w:hAnsiTheme="minorHAnsi" w:cstheme="minorBidi"/>
        </w:rPr>
        <w:t>, статьи</w:t>
      </w:r>
      <w:r w:rsidR="00320236">
        <w:rPr>
          <w:rFonts w:asciiTheme="minorHAnsi" w:hAnsiTheme="minorHAnsi" w:cstheme="minorBidi"/>
        </w:rPr>
        <w:t>:</w:t>
      </w:r>
      <w:r w:rsidR="00A00D39">
        <w:rPr>
          <w:rFonts w:asciiTheme="minorHAnsi" w:hAnsiTheme="minorHAnsi" w:cstheme="minorBidi"/>
        </w:rPr>
        <w:t xml:space="preserve"> </w:t>
      </w:r>
    </w:p>
    <w:p w:rsidR="00883565" w:rsidRDefault="00BE358D" w:rsidP="00BE358D">
      <w:pPr>
        <w:pStyle w:val="a3"/>
        <w:tabs>
          <w:tab w:val="left" w:pos="1695"/>
        </w:tabs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«Легенда»</w:t>
      </w:r>
      <w:r w:rsidR="00320236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(1835)</w:t>
      </w:r>
    </w:p>
    <w:p w:rsidR="00AF6704" w:rsidRDefault="00AF6704" w:rsidP="006361A2">
      <w:pPr>
        <w:pStyle w:val="a3"/>
        <w:tabs>
          <w:tab w:val="left" w:pos="1695"/>
        </w:tabs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«Статистическая монография Вятской губернии» (1835-1837)</w:t>
      </w:r>
    </w:p>
    <w:p w:rsidR="00E87D2F" w:rsidRDefault="00E87D2F" w:rsidP="006361A2">
      <w:pPr>
        <w:pStyle w:val="a3"/>
        <w:tabs>
          <w:tab w:val="left" w:pos="1695"/>
        </w:tabs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«Встреча» (1836) (</w:t>
      </w:r>
      <w:r w:rsidR="00754594">
        <w:rPr>
          <w:rFonts w:asciiTheme="minorHAnsi" w:hAnsiTheme="minorHAnsi" w:cstheme="minorBidi"/>
        </w:rPr>
        <w:t>П</w:t>
      </w:r>
      <w:r>
        <w:rPr>
          <w:rFonts w:asciiTheme="minorHAnsi" w:hAnsiTheme="minorHAnsi" w:cstheme="minorBidi"/>
        </w:rPr>
        <w:t xml:space="preserve">освящается барону </w:t>
      </w:r>
      <w:proofErr w:type="spellStart"/>
      <w:r>
        <w:rPr>
          <w:rFonts w:asciiTheme="minorHAnsi" w:hAnsiTheme="minorHAnsi" w:cstheme="minorBidi"/>
        </w:rPr>
        <w:t>Упсальскому</w:t>
      </w:r>
      <w:proofErr w:type="spellEnd"/>
      <w:r>
        <w:rPr>
          <w:rFonts w:asciiTheme="minorHAnsi" w:hAnsiTheme="minorHAnsi" w:cstheme="minorBidi"/>
        </w:rPr>
        <w:t>)</w:t>
      </w:r>
    </w:p>
    <w:p w:rsidR="00E87D2F" w:rsidRDefault="00754594" w:rsidP="00754594">
      <w:pPr>
        <w:pStyle w:val="a3"/>
        <w:tabs>
          <w:tab w:val="left" w:pos="1695"/>
        </w:tabs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«Первая встреча» («Германский путешественник»»)  (</w:t>
      </w:r>
      <w:r w:rsidR="00CF7206">
        <w:rPr>
          <w:rFonts w:asciiTheme="minorHAnsi" w:hAnsiTheme="minorHAnsi" w:cstheme="minorBidi"/>
        </w:rPr>
        <w:t xml:space="preserve">1835; переписана в </w:t>
      </w:r>
      <w:r>
        <w:rPr>
          <w:rFonts w:asciiTheme="minorHAnsi" w:hAnsiTheme="minorHAnsi" w:cstheme="minorBidi"/>
        </w:rPr>
        <w:t>1836) -</w:t>
      </w:r>
      <w:r w:rsidR="004307C0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(</w:t>
      </w:r>
      <w:r w:rsidR="00E87D2F">
        <w:rPr>
          <w:rFonts w:asciiTheme="minorHAnsi" w:hAnsiTheme="minorHAnsi" w:cstheme="minorBidi"/>
        </w:rPr>
        <w:t xml:space="preserve">Посвящается другу </w:t>
      </w:r>
      <w:r>
        <w:rPr>
          <w:rFonts w:asciiTheme="minorHAnsi" w:hAnsiTheme="minorHAnsi" w:cstheme="minorBidi"/>
        </w:rPr>
        <w:t xml:space="preserve"> Н. И. Сазонову)</w:t>
      </w:r>
    </w:p>
    <w:p w:rsidR="00AF6704" w:rsidRDefault="006361A2" w:rsidP="00AF6704">
      <w:pPr>
        <w:pStyle w:val="a3"/>
        <w:tabs>
          <w:tab w:val="left" w:pos="1695"/>
        </w:tabs>
        <w:spacing w:line="276" w:lineRule="auto"/>
        <w:rPr>
          <w:rFonts w:asciiTheme="minorHAnsi" w:hAnsiTheme="minorHAnsi" w:cstheme="minorBidi"/>
        </w:rPr>
      </w:pPr>
      <w:r w:rsidRPr="006361A2">
        <w:rPr>
          <w:rFonts w:asciiTheme="minorHAnsi" w:hAnsiTheme="minorHAnsi" w:cstheme="minorBidi"/>
        </w:rPr>
        <w:t xml:space="preserve"> </w:t>
      </w:r>
      <w:r w:rsidR="00AF6704">
        <w:rPr>
          <w:rFonts w:asciiTheme="minorHAnsi" w:hAnsiTheme="minorHAnsi" w:cstheme="minorBidi"/>
        </w:rPr>
        <w:t xml:space="preserve">«Вторая встреча» </w:t>
      </w:r>
      <w:r w:rsidR="000951B4">
        <w:rPr>
          <w:rFonts w:asciiTheme="minorHAnsi" w:hAnsiTheme="minorHAnsi" w:cstheme="minorBidi"/>
        </w:rPr>
        <w:t xml:space="preserve">(«Человек в венгерке») </w:t>
      </w:r>
      <w:r w:rsidR="00AF6704">
        <w:rPr>
          <w:rFonts w:asciiTheme="minorHAnsi" w:hAnsiTheme="minorHAnsi" w:cstheme="minorBidi"/>
        </w:rPr>
        <w:t>(1836)</w:t>
      </w:r>
    </w:p>
    <w:p w:rsidR="00AF6704" w:rsidRDefault="00AF6704" w:rsidP="00AF6704">
      <w:pPr>
        <w:pStyle w:val="a3"/>
        <w:tabs>
          <w:tab w:val="left" w:pos="1695"/>
        </w:tabs>
        <w:spacing w:line="276" w:lineRule="auto"/>
        <w:rPr>
          <w:rFonts w:asciiTheme="minorHAnsi" w:hAnsiTheme="minorHAnsi" w:cstheme="minorBidi"/>
        </w:rPr>
      </w:pPr>
      <w:r w:rsidRPr="003656E8">
        <w:rPr>
          <w:rFonts w:asciiTheme="minorHAnsi" w:hAnsiTheme="minorHAnsi" w:cstheme="minorBidi"/>
        </w:rPr>
        <w:t xml:space="preserve"> </w:t>
      </w:r>
      <w:r w:rsidR="006361A2" w:rsidRPr="003656E8">
        <w:rPr>
          <w:rFonts w:asciiTheme="minorHAnsi" w:hAnsiTheme="minorHAnsi" w:cstheme="minorBidi"/>
        </w:rPr>
        <w:t>«Записки одного молодого человека»</w:t>
      </w:r>
      <w:r w:rsidR="006361A2">
        <w:rPr>
          <w:rFonts w:asciiTheme="minorHAnsi" w:hAnsiTheme="minorHAnsi" w:cstheme="minorBidi"/>
        </w:rPr>
        <w:t xml:space="preserve"> (1836 - 1840) </w:t>
      </w:r>
    </w:p>
    <w:p w:rsidR="003656E8" w:rsidRDefault="00AF6704" w:rsidP="003656E8">
      <w:pPr>
        <w:pStyle w:val="a3"/>
        <w:tabs>
          <w:tab w:val="left" w:pos="1695"/>
        </w:tabs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</w:t>
      </w:r>
      <w:r w:rsidR="003656E8">
        <w:rPr>
          <w:rFonts w:asciiTheme="minorHAnsi" w:hAnsiTheme="minorHAnsi" w:cstheme="minorBidi"/>
        </w:rPr>
        <w:t>«</w:t>
      </w:r>
      <w:r w:rsidR="003656E8">
        <w:rPr>
          <w:rFonts w:asciiTheme="minorHAnsi" w:hAnsiTheme="minorHAnsi" w:cstheme="minorBidi"/>
          <w:lang w:val="en-US"/>
        </w:rPr>
        <w:t>I</w:t>
      </w:r>
      <w:r w:rsidR="003656E8" w:rsidRPr="00327EC5">
        <w:rPr>
          <w:rFonts w:asciiTheme="minorHAnsi" w:hAnsiTheme="minorHAnsi" w:cstheme="minorBidi"/>
        </w:rPr>
        <w:t xml:space="preserve"> </w:t>
      </w:r>
      <w:proofErr w:type="spellStart"/>
      <w:r w:rsidR="003656E8">
        <w:rPr>
          <w:rFonts w:asciiTheme="minorHAnsi" w:hAnsiTheme="minorHAnsi" w:cstheme="minorBidi"/>
          <w:lang w:val="en-US"/>
        </w:rPr>
        <w:t>Maestri</w:t>
      </w:r>
      <w:proofErr w:type="spellEnd"/>
      <w:r w:rsidR="003656E8">
        <w:rPr>
          <w:rFonts w:asciiTheme="minorHAnsi" w:hAnsiTheme="minorHAnsi" w:cstheme="minorBidi"/>
        </w:rPr>
        <w:t>»</w:t>
      </w:r>
      <w:r w:rsidR="00A00D39">
        <w:rPr>
          <w:rFonts w:asciiTheme="minorHAnsi" w:hAnsiTheme="minorHAnsi" w:cstheme="minorBidi"/>
        </w:rPr>
        <w:t xml:space="preserve"> («Учителя») </w:t>
      </w:r>
      <w:r w:rsidR="00425306" w:rsidRPr="00425306">
        <w:rPr>
          <w:rFonts w:asciiTheme="minorHAnsi" w:hAnsiTheme="minorHAnsi" w:cstheme="minorBidi"/>
        </w:rPr>
        <w:t xml:space="preserve"> </w:t>
      </w:r>
      <w:r w:rsidR="00425306">
        <w:rPr>
          <w:rFonts w:asciiTheme="minorHAnsi" w:hAnsiTheme="minorHAnsi" w:cstheme="minorBidi"/>
        </w:rPr>
        <w:t>(1836)</w:t>
      </w:r>
    </w:p>
    <w:p w:rsidR="007D77E1" w:rsidRDefault="00BE358D" w:rsidP="003656E8">
      <w:pPr>
        <w:pStyle w:val="a3"/>
        <w:tabs>
          <w:tab w:val="left" w:pos="1695"/>
        </w:tabs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</w:t>
      </w:r>
      <w:r w:rsidR="00091749">
        <w:rPr>
          <w:rFonts w:asciiTheme="minorHAnsi" w:hAnsiTheme="minorHAnsi" w:cstheme="minorBidi"/>
        </w:rPr>
        <w:t>«Мысль и откровение»</w:t>
      </w:r>
      <w:r w:rsidR="00AF6704">
        <w:rPr>
          <w:rFonts w:asciiTheme="minorHAnsi" w:hAnsiTheme="minorHAnsi" w:cstheme="minorBidi"/>
        </w:rPr>
        <w:t xml:space="preserve"> («Швед»</w:t>
      </w:r>
      <w:r w:rsidR="007D77E1">
        <w:rPr>
          <w:rFonts w:asciiTheme="minorHAnsi" w:hAnsiTheme="minorHAnsi" w:cstheme="minorBidi"/>
        </w:rPr>
        <w:t>, «Третья встреча»</w:t>
      </w:r>
      <w:r w:rsidR="00AF6704">
        <w:rPr>
          <w:rFonts w:asciiTheme="minorHAnsi" w:hAnsiTheme="minorHAnsi" w:cstheme="minorBidi"/>
        </w:rPr>
        <w:t>)</w:t>
      </w:r>
      <w:r w:rsidR="00091749">
        <w:rPr>
          <w:rFonts w:asciiTheme="minorHAnsi" w:hAnsiTheme="minorHAnsi" w:cstheme="minorBidi"/>
        </w:rPr>
        <w:t xml:space="preserve"> </w:t>
      </w:r>
      <w:r w:rsidR="006361A2">
        <w:rPr>
          <w:rFonts w:asciiTheme="minorHAnsi" w:hAnsiTheme="minorHAnsi" w:cstheme="minorBidi"/>
        </w:rPr>
        <w:t xml:space="preserve">– </w:t>
      </w:r>
      <w:r w:rsidR="007D77E1">
        <w:rPr>
          <w:rFonts w:asciiTheme="minorHAnsi" w:hAnsiTheme="minorHAnsi" w:cstheme="minorBidi"/>
        </w:rPr>
        <w:t>герой</w:t>
      </w:r>
    </w:p>
    <w:p w:rsidR="007D77E1" w:rsidRDefault="007D77E1" w:rsidP="003656E8">
      <w:pPr>
        <w:pStyle w:val="a3"/>
        <w:tabs>
          <w:tab w:val="left" w:pos="1695"/>
        </w:tabs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А. Л. </w:t>
      </w:r>
      <w:proofErr w:type="spellStart"/>
      <w:r>
        <w:rPr>
          <w:rFonts w:asciiTheme="minorHAnsi" w:hAnsiTheme="minorHAnsi" w:cstheme="minorBidi"/>
        </w:rPr>
        <w:t>Витберг</w:t>
      </w:r>
      <w:proofErr w:type="spellEnd"/>
      <w:r w:rsidR="00A8254F">
        <w:rPr>
          <w:rFonts w:asciiTheme="minorHAnsi" w:hAnsiTheme="minorHAnsi" w:cstheme="minorBidi"/>
        </w:rPr>
        <w:t xml:space="preserve"> (1836)</w:t>
      </w:r>
    </w:p>
    <w:p w:rsidR="006361A2" w:rsidRDefault="006361A2" w:rsidP="003656E8">
      <w:pPr>
        <w:pStyle w:val="a3"/>
        <w:tabs>
          <w:tab w:val="left" w:pos="1695"/>
        </w:tabs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(раздел «Сон») </w:t>
      </w:r>
      <w:r w:rsidR="00091749">
        <w:rPr>
          <w:rFonts w:asciiTheme="minorHAnsi" w:hAnsiTheme="minorHAnsi" w:cstheme="minorBidi"/>
        </w:rPr>
        <w:t>(1836</w:t>
      </w:r>
      <w:r>
        <w:rPr>
          <w:rFonts w:asciiTheme="minorHAnsi" w:hAnsiTheme="minorHAnsi" w:cstheme="minorBidi"/>
        </w:rPr>
        <w:t>)</w:t>
      </w:r>
      <w:r w:rsidR="007D77E1">
        <w:rPr>
          <w:rFonts w:asciiTheme="minorHAnsi" w:hAnsiTheme="minorHAnsi" w:cstheme="minorBidi"/>
        </w:rPr>
        <w:t xml:space="preserve"> – </w:t>
      </w:r>
      <w:r w:rsidR="000F5574">
        <w:rPr>
          <w:rFonts w:asciiTheme="minorHAnsi" w:hAnsiTheme="minorHAnsi" w:cstheme="minorBidi"/>
        </w:rPr>
        <w:t xml:space="preserve">гл. </w:t>
      </w:r>
      <w:r w:rsidR="007D77E1">
        <w:rPr>
          <w:rFonts w:asciiTheme="minorHAnsi" w:hAnsiTheme="minorHAnsi" w:cstheme="minorBidi"/>
        </w:rPr>
        <w:t>герой Н. А. Захарьина</w:t>
      </w:r>
    </w:p>
    <w:p w:rsidR="00091749" w:rsidRDefault="006361A2" w:rsidP="003656E8">
      <w:pPr>
        <w:pStyle w:val="a3"/>
        <w:tabs>
          <w:tab w:val="left" w:pos="1695"/>
        </w:tabs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«Отдельные мысли» (1836)</w:t>
      </w:r>
    </w:p>
    <w:p w:rsidR="00AF6704" w:rsidRDefault="00AF6704" w:rsidP="003656E8">
      <w:pPr>
        <w:pStyle w:val="a3"/>
        <w:tabs>
          <w:tab w:val="left" w:pos="1695"/>
        </w:tabs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«Письма о Казани, Перми, Вятке</w:t>
      </w:r>
      <w:r w:rsidR="007503D7">
        <w:rPr>
          <w:rFonts w:asciiTheme="minorHAnsi" w:hAnsiTheme="minorHAnsi" w:cstheme="minorBidi"/>
        </w:rPr>
        <w:t>»</w:t>
      </w:r>
      <w:r>
        <w:rPr>
          <w:rFonts w:asciiTheme="minorHAnsi" w:hAnsiTheme="minorHAnsi" w:cstheme="minorBidi"/>
        </w:rPr>
        <w:t xml:space="preserve"> (1836)</w:t>
      </w:r>
    </w:p>
    <w:p w:rsidR="00A00D39" w:rsidRDefault="00A00D39" w:rsidP="00A00D39">
      <w:pPr>
        <w:pStyle w:val="a3"/>
        <w:tabs>
          <w:tab w:val="left" w:pos="1695"/>
        </w:tabs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«Симпатия» (1836)</w:t>
      </w:r>
    </w:p>
    <w:p w:rsidR="00EC23D1" w:rsidRDefault="007D77E1" w:rsidP="00327EC5">
      <w:pPr>
        <w:pStyle w:val="a3"/>
        <w:tabs>
          <w:tab w:val="left" w:pos="1695"/>
        </w:tabs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</w:t>
      </w:r>
      <w:r w:rsidR="006361A2">
        <w:rPr>
          <w:rFonts w:asciiTheme="minorHAnsi" w:hAnsiTheme="minorHAnsi" w:cstheme="minorBidi"/>
        </w:rPr>
        <w:t>«Елена» («Там») (1837)</w:t>
      </w:r>
    </w:p>
    <w:p w:rsidR="003656E8" w:rsidRDefault="00327EC5" w:rsidP="003656E8">
      <w:pPr>
        <w:pStyle w:val="a3"/>
        <w:tabs>
          <w:tab w:val="left" w:pos="1695"/>
        </w:tabs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«Письма из Вятки»</w:t>
      </w:r>
      <w:r w:rsidR="006361A2">
        <w:rPr>
          <w:rFonts w:asciiTheme="minorHAnsi" w:hAnsiTheme="minorHAnsi" w:cstheme="minorBidi"/>
        </w:rPr>
        <w:t>(1837 -  ср.1838)</w:t>
      </w:r>
    </w:p>
    <w:p w:rsidR="00973A08" w:rsidRDefault="006361A2" w:rsidP="007F56EB">
      <w:pPr>
        <w:pStyle w:val="a3"/>
        <w:tabs>
          <w:tab w:val="left" w:pos="1695"/>
        </w:tabs>
        <w:spacing w:line="276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</w:t>
      </w:r>
      <w:r w:rsidR="00973A08">
        <w:rPr>
          <w:rFonts w:asciiTheme="minorHAnsi" w:hAnsiTheme="minorHAnsi" w:cstheme="minorBidi"/>
        </w:rPr>
        <w:t xml:space="preserve">«Патриархальные нравы города </w:t>
      </w:r>
      <w:proofErr w:type="spellStart"/>
      <w:r w:rsidR="00973A08">
        <w:rPr>
          <w:rFonts w:asciiTheme="minorHAnsi" w:hAnsiTheme="minorHAnsi" w:cstheme="minorBidi"/>
        </w:rPr>
        <w:t>Малинова</w:t>
      </w:r>
      <w:proofErr w:type="spellEnd"/>
      <w:r w:rsidR="00973A08">
        <w:rPr>
          <w:rFonts w:asciiTheme="minorHAnsi" w:hAnsiTheme="minorHAnsi" w:cstheme="minorBidi"/>
        </w:rPr>
        <w:t>»</w:t>
      </w:r>
      <w:r w:rsidR="00D1196C">
        <w:rPr>
          <w:rFonts w:asciiTheme="minorHAnsi" w:hAnsiTheme="minorHAnsi" w:cstheme="minorBidi"/>
        </w:rPr>
        <w:t xml:space="preserve"> </w:t>
      </w:r>
      <w:r w:rsidR="00A00D39">
        <w:rPr>
          <w:rFonts w:asciiTheme="minorHAnsi" w:hAnsiTheme="minorHAnsi" w:cstheme="minorBidi"/>
        </w:rPr>
        <w:t>(1841)</w:t>
      </w:r>
      <w:r w:rsidR="00327EC5">
        <w:rPr>
          <w:rFonts w:asciiTheme="minorHAnsi" w:hAnsiTheme="minorHAnsi" w:cstheme="minorBidi"/>
        </w:rPr>
        <w:t>.</w:t>
      </w:r>
      <w:r w:rsidR="00A21B85">
        <w:rPr>
          <w:rFonts w:asciiTheme="minorHAnsi" w:hAnsiTheme="minorHAnsi" w:cstheme="minorBidi"/>
        </w:rPr>
        <w:t xml:space="preserve"> Были и другие небольшие произведения, упомянутые Герценом в письмах, но не дошедшие до на</w:t>
      </w:r>
      <w:r w:rsidR="007503D7">
        <w:rPr>
          <w:rFonts w:asciiTheme="minorHAnsi" w:hAnsiTheme="minorHAnsi" w:cstheme="minorBidi"/>
        </w:rPr>
        <w:t>стоящего времени</w:t>
      </w:r>
      <w:r w:rsidR="00A21B85">
        <w:rPr>
          <w:rFonts w:asciiTheme="minorHAnsi" w:hAnsiTheme="minorHAnsi" w:cstheme="minorBidi"/>
        </w:rPr>
        <w:t>.</w:t>
      </w:r>
    </w:p>
    <w:p w:rsidR="00327EC5" w:rsidRDefault="00327EC5" w:rsidP="007F56EB">
      <w:pPr>
        <w:pStyle w:val="a3"/>
        <w:tabs>
          <w:tab w:val="left" w:pos="1695"/>
        </w:tabs>
        <w:spacing w:line="276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Эпизод</w:t>
      </w:r>
      <w:r w:rsidR="0005486C">
        <w:rPr>
          <w:rFonts w:asciiTheme="minorHAnsi" w:hAnsiTheme="minorHAnsi" w:cstheme="minorBidi"/>
        </w:rPr>
        <w:t>ам</w:t>
      </w:r>
      <w:r>
        <w:rPr>
          <w:rFonts w:asciiTheme="minorHAnsi" w:hAnsiTheme="minorHAnsi" w:cstheme="minorBidi"/>
        </w:rPr>
        <w:t xml:space="preserve"> вятской жизни  </w:t>
      </w:r>
      <w:r w:rsidR="0005486C">
        <w:rPr>
          <w:rFonts w:asciiTheme="minorHAnsi" w:hAnsiTheme="minorHAnsi" w:cstheme="minorBidi"/>
        </w:rPr>
        <w:t>посвящены  семь глав  самого к</w:t>
      </w:r>
      <w:r>
        <w:rPr>
          <w:rFonts w:asciiTheme="minorHAnsi" w:hAnsiTheme="minorHAnsi" w:cstheme="minorBidi"/>
        </w:rPr>
        <w:t>рупно</w:t>
      </w:r>
      <w:r w:rsidR="0005486C">
        <w:rPr>
          <w:rFonts w:asciiTheme="minorHAnsi" w:hAnsiTheme="minorHAnsi" w:cstheme="minorBidi"/>
        </w:rPr>
        <w:t>го</w:t>
      </w:r>
      <w:r>
        <w:rPr>
          <w:rFonts w:asciiTheme="minorHAnsi" w:hAnsiTheme="minorHAnsi" w:cstheme="minorBidi"/>
        </w:rPr>
        <w:t xml:space="preserve"> произведени</w:t>
      </w:r>
      <w:r w:rsidR="0005486C">
        <w:rPr>
          <w:rFonts w:asciiTheme="minorHAnsi" w:hAnsiTheme="minorHAnsi" w:cstheme="minorBidi"/>
        </w:rPr>
        <w:t>я</w:t>
      </w:r>
      <w:r>
        <w:rPr>
          <w:rFonts w:asciiTheme="minorHAnsi" w:hAnsiTheme="minorHAnsi" w:cstheme="minorBidi"/>
        </w:rPr>
        <w:t xml:space="preserve"> А. И. Герцена  «Былое и думы». </w:t>
      </w:r>
      <w:r w:rsidR="00A07AB3">
        <w:rPr>
          <w:rFonts w:asciiTheme="minorHAnsi" w:hAnsiTheme="minorHAnsi" w:cstheme="minorBidi"/>
        </w:rPr>
        <w:t xml:space="preserve"> </w:t>
      </w:r>
      <w:r w:rsidR="00425306">
        <w:rPr>
          <w:rFonts w:asciiTheme="minorHAnsi" w:hAnsiTheme="minorHAnsi" w:cstheme="minorBidi"/>
        </w:rPr>
        <w:t>Отличительной чертой всех произведений является их автобиографичность. «Я решительно хочу – в каждом сочинении моём видеть отдельную часть жизни души моей».</w:t>
      </w:r>
    </w:p>
    <w:p w:rsidR="00161101" w:rsidRDefault="00161101" w:rsidP="00973A08">
      <w:pPr>
        <w:pStyle w:val="a3"/>
        <w:tabs>
          <w:tab w:val="left" w:pos="1695"/>
        </w:tabs>
        <w:spacing w:line="276" w:lineRule="auto"/>
        <w:rPr>
          <w:rFonts w:asciiTheme="minorHAnsi" w:hAnsiTheme="minorHAnsi" w:cstheme="minorBidi"/>
        </w:rPr>
      </w:pPr>
    </w:p>
    <w:p w:rsidR="00B71351" w:rsidRPr="007F56EB" w:rsidRDefault="00425306" w:rsidP="007F56EB">
      <w:pPr>
        <w:pStyle w:val="1"/>
      </w:pPr>
      <w:r w:rsidRPr="007F56EB">
        <w:lastRenderedPageBreak/>
        <w:t>К</w:t>
      </w:r>
      <w:r w:rsidR="006D349A" w:rsidRPr="007F56EB">
        <w:t>абинет А. И. Герцена</w:t>
      </w:r>
    </w:p>
    <w:p w:rsidR="0008493E" w:rsidRDefault="0008493E" w:rsidP="00A8254F">
      <w:pPr>
        <w:tabs>
          <w:tab w:val="left" w:pos="1695"/>
        </w:tabs>
        <w:spacing w:after="0"/>
        <w:jc w:val="center"/>
        <w:rPr>
          <w:sz w:val="18"/>
          <w:szCs w:val="18"/>
        </w:rPr>
      </w:pPr>
    </w:p>
    <w:p w:rsidR="00647217" w:rsidRDefault="00765833" w:rsidP="00A05421">
      <w:pPr>
        <w:tabs>
          <w:tab w:val="left" w:pos="1695"/>
        </w:tabs>
        <w:spacing w:after="0"/>
        <w:jc w:val="center"/>
        <w:rPr>
          <w:sz w:val="18"/>
          <w:szCs w:val="18"/>
        </w:rPr>
      </w:pPr>
      <w:r w:rsidRPr="00765833">
        <w:rPr>
          <w:noProof/>
          <w:lang w:eastAsia="ru-RU"/>
        </w:rPr>
        <w:drawing>
          <wp:inline distT="0" distB="0" distL="0" distR="0" wp14:anchorId="075E9BD6" wp14:editId="538D223B">
            <wp:extent cx="714375" cy="751365"/>
            <wp:effectExtent l="19050" t="0" r="9525" b="258445"/>
            <wp:docPr id="7171" name="Picture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6000"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9218" r="8354" b="9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26" cy="7514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  <w:r w:rsidR="00B71351" w:rsidRPr="00B71351">
        <w:rPr>
          <w:sz w:val="18"/>
          <w:szCs w:val="18"/>
        </w:rPr>
        <w:t xml:space="preserve"> </w:t>
      </w:r>
    </w:p>
    <w:p w:rsidR="0008493E" w:rsidRDefault="00B71351" w:rsidP="00A05421">
      <w:pPr>
        <w:tabs>
          <w:tab w:val="left" w:pos="1695"/>
        </w:tabs>
        <w:spacing w:after="0"/>
        <w:jc w:val="center"/>
        <w:rPr>
          <w:sz w:val="18"/>
          <w:szCs w:val="18"/>
        </w:rPr>
      </w:pPr>
      <w:r w:rsidRPr="00B71351">
        <w:rPr>
          <w:sz w:val="18"/>
          <w:szCs w:val="18"/>
        </w:rPr>
        <w:t xml:space="preserve">А. Л. </w:t>
      </w:r>
      <w:proofErr w:type="spellStart"/>
      <w:r w:rsidRPr="00B71351">
        <w:rPr>
          <w:sz w:val="18"/>
          <w:szCs w:val="18"/>
        </w:rPr>
        <w:t>Витберг</w:t>
      </w:r>
      <w:proofErr w:type="spellEnd"/>
      <w:r>
        <w:rPr>
          <w:sz w:val="18"/>
          <w:szCs w:val="18"/>
        </w:rPr>
        <w:t xml:space="preserve">. А. И. Герцен. 1835. Вятка </w:t>
      </w:r>
    </w:p>
    <w:p w:rsidR="0008493E" w:rsidRDefault="0008493E" w:rsidP="00A05421">
      <w:pPr>
        <w:tabs>
          <w:tab w:val="left" w:pos="1695"/>
        </w:tabs>
        <w:spacing w:after="0"/>
        <w:jc w:val="center"/>
        <w:rPr>
          <w:sz w:val="18"/>
          <w:szCs w:val="18"/>
        </w:rPr>
      </w:pPr>
    </w:p>
    <w:p w:rsidR="0008493E" w:rsidRPr="00172317" w:rsidRDefault="00E510AF" w:rsidP="0008493E">
      <w:pPr>
        <w:tabs>
          <w:tab w:val="left" w:pos="1695"/>
        </w:tabs>
        <w:spacing w:after="0"/>
        <w:jc w:val="right"/>
        <w:rPr>
          <w:sz w:val="18"/>
          <w:szCs w:val="18"/>
        </w:rPr>
      </w:pPr>
      <w:r>
        <w:t xml:space="preserve">  </w:t>
      </w:r>
      <w:r w:rsidR="0008493E" w:rsidRPr="00172317">
        <w:rPr>
          <w:sz w:val="18"/>
          <w:szCs w:val="18"/>
        </w:rPr>
        <w:t xml:space="preserve">. </w:t>
      </w:r>
    </w:p>
    <w:p w:rsidR="009A23A3" w:rsidRDefault="00AF6D44" w:rsidP="00C22BF9">
      <w:pPr>
        <w:tabs>
          <w:tab w:val="left" w:pos="1695"/>
        </w:tabs>
        <w:spacing w:after="0"/>
        <w:jc w:val="both"/>
        <w:rPr>
          <w:sz w:val="16"/>
          <w:szCs w:val="16"/>
        </w:rPr>
      </w:pPr>
      <w:r w:rsidRPr="0008493E">
        <w:rPr>
          <w:sz w:val="16"/>
          <w:szCs w:val="16"/>
        </w:rPr>
        <w:t>Александр Иванович Герцен</w:t>
      </w:r>
      <w:r w:rsidR="0008493E">
        <w:rPr>
          <w:sz w:val="16"/>
          <w:szCs w:val="16"/>
        </w:rPr>
        <w:t xml:space="preserve"> и</w:t>
      </w:r>
      <w:r w:rsidRPr="00662DEA">
        <w:rPr>
          <w:sz w:val="16"/>
          <w:szCs w:val="16"/>
        </w:rPr>
        <w:t>мел псевдоним «Искандер»</w:t>
      </w:r>
      <w:r w:rsidR="0008493E">
        <w:rPr>
          <w:sz w:val="16"/>
          <w:szCs w:val="16"/>
        </w:rPr>
        <w:t>, о</w:t>
      </w:r>
      <w:r w:rsidR="007F56EB">
        <w:rPr>
          <w:sz w:val="16"/>
          <w:szCs w:val="16"/>
        </w:rPr>
        <w:t>т восточного «Александр»</w:t>
      </w:r>
      <w:r w:rsidR="009A23A3">
        <w:rPr>
          <w:sz w:val="16"/>
          <w:szCs w:val="16"/>
        </w:rPr>
        <w:t xml:space="preserve">. </w:t>
      </w:r>
      <w:r w:rsidR="0008493E">
        <w:rPr>
          <w:sz w:val="16"/>
          <w:szCs w:val="16"/>
        </w:rPr>
        <w:t xml:space="preserve">В. Г. Белинский </w:t>
      </w:r>
      <w:r w:rsidR="009A23A3">
        <w:rPr>
          <w:sz w:val="16"/>
          <w:szCs w:val="16"/>
        </w:rPr>
        <w:t>о нем говорил</w:t>
      </w:r>
      <w:r w:rsidR="0008493E">
        <w:rPr>
          <w:sz w:val="16"/>
          <w:szCs w:val="16"/>
        </w:rPr>
        <w:t xml:space="preserve">: </w:t>
      </w:r>
    </w:p>
    <w:p w:rsidR="00276AFC" w:rsidRDefault="0008493E" w:rsidP="00C22BF9">
      <w:pPr>
        <w:tabs>
          <w:tab w:val="left" w:pos="1695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Pr="0008493E">
        <w:rPr>
          <w:sz w:val="16"/>
          <w:szCs w:val="16"/>
        </w:rPr>
        <w:t>Искандер, по преимуществу – поэт гуманности</w:t>
      </w:r>
      <w:r>
        <w:rPr>
          <w:sz w:val="16"/>
          <w:szCs w:val="16"/>
        </w:rPr>
        <w:t>». Он р</w:t>
      </w:r>
      <w:r w:rsidR="00AF6D44" w:rsidRPr="00662DEA">
        <w:rPr>
          <w:sz w:val="16"/>
          <w:szCs w:val="16"/>
        </w:rPr>
        <w:t>одился и вырос в Москве. Отец был крупным</w:t>
      </w:r>
      <w:r w:rsidR="00166E30" w:rsidRPr="00662DEA">
        <w:rPr>
          <w:sz w:val="16"/>
          <w:szCs w:val="16"/>
        </w:rPr>
        <w:t xml:space="preserve"> помещиком, мать - дочь мелкого немецкого ремесленника</w:t>
      </w:r>
      <w:r>
        <w:rPr>
          <w:sz w:val="16"/>
          <w:szCs w:val="16"/>
        </w:rPr>
        <w:t xml:space="preserve"> из Штутгарта</w:t>
      </w:r>
      <w:r w:rsidR="00166E30" w:rsidRPr="00662DEA">
        <w:rPr>
          <w:sz w:val="16"/>
          <w:szCs w:val="16"/>
        </w:rPr>
        <w:t xml:space="preserve">. </w:t>
      </w:r>
      <w:r w:rsidR="009A23A3">
        <w:rPr>
          <w:sz w:val="16"/>
          <w:szCs w:val="16"/>
        </w:rPr>
        <w:t xml:space="preserve">Его фамилия </w:t>
      </w:r>
      <w:r>
        <w:rPr>
          <w:sz w:val="16"/>
          <w:szCs w:val="16"/>
        </w:rPr>
        <w:t>Герцен вымышленная, полученная им от ласкательного слова матери «М</w:t>
      </w:r>
      <w:r w:rsidR="00320236">
        <w:rPr>
          <w:sz w:val="16"/>
          <w:szCs w:val="16"/>
        </w:rPr>
        <w:t>а</w:t>
      </w:r>
      <w:r>
        <w:rPr>
          <w:sz w:val="16"/>
          <w:szCs w:val="16"/>
        </w:rPr>
        <w:t xml:space="preserve">йн Герц». </w:t>
      </w:r>
      <w:r w:rsidR="00AF6D44" w:rsidRPr="00662DEA">
        <w:rPr>
          <w:sz w:val="16"/>
          <w:szCs w:val="16"/>
        </w:rPr>
        <w:t>В 1833 году окончил Московский университет</w:t>
      </w:r>
      <w:r w:rsidR="00166E30" w:rsidRPr="00662DEA">
        <w:rPr>
          <w:sz w:val="16"/>
          <w:szCs w:val="16"/>
        </w:rPr>
        <w:t xml:space="preserve">. В 23 года </w:t>
      </w:r>
      <w:r w:rsidR="00891121">
        <w:rPr>
          <w:sz w:val="16"/>
          <w:szCs w:val="16"/>
        </w:rPr>
        <w:t>с</w:t>
      </w:r>
      <w:r w:rsidR="00320236">
        <w:rPr>
          <w:sz w:val="16"/>
          <w:szCs w:val="16"/>
        </w:rPr>
        <w:t xml:space="preserve"> 1835 – 1837 гг. отбывал </w:t>
      </w:r>
      <w:r w:rsidR="00166E30" w:rsidRPr="00662DEA">
        <w:rPr>
          <w:sz w:val="16"/>
          <w:szCs w:val="16"/>
        </w:rPr>
        <w:t xml:space="preserve"> ссылку в Вятк</w:t>
      </w:r>
      <w:r w:rsidR="00320236">
        <w:rPr>
          <w:sz w:val="16"/>
          <w:szCs w:val="16"/>
        </w:rPr>
        <w:t>е</w:t>
      </w:r>
      <w:r w:rsidR="00166E30" w:rsidRPr="00662DEA">
        <w:rPr>
          <w:sz w:val="16"/>
          <w:szCs w:val="16"/>
        </w:rPr>
        <w:t>. Здесь много занимался службой, литературной работой</w:t>
      </w:r>
      <w:r w:rsidR="00D1196C">
        <w:rPr>
          <w:sz w:val="16"/>
          <w:szCs w:val="16"/>
        </w:rPr>
        <w:t>;</w:t>
      </w:r>
      <w:r w:rsidR="006F182A">
        <w:rPr>
          <w:sz w:val="16"/>
          <w:szCs w:val="16"/>
        </w:rPr>
        <w:t xml:space="preserve">  имел много друзей.</w:t>
      </w:r>
      <w:r w:rsidR="00166E30" w:rsidRPr="00662DEA">
        <w:rPr>
          <w:sz w:val="16"/>
          <w:szCs w:val="16"/>
        </w:rPr>
        <w:t xml:space="preserve"> Вятку и её  </w:t>
      </w:r>
      <w:r w:rsidR="006F182A">
        <w:rPr>
          <w:sz w:val="16"/>
          <w:szCs w:val="16"/>
        </w:rPr>
        <w:t xml:space="preserve">представителей </w:t>
      </w:r>
      <w:r w:rsidR="00166E30" w:rsidRPr="00662DEA">
        <w:rPr>
          <w:sz w:val="16"/>
          <w:szCs w:val="16"/>
        </w:rPr>
        <w:t xml:space="preserve">описал в крупных художественных произведениях: «Былое и думы», «Кто виноват?», </w:t>
      </w:r>
      <w:r w:rsidR="000D2697" w:rsidRPr="00662DEA">
        <w:rPr>
          <w:sz w:val="16"/>
          <w:szCs w:val="16"/>
        </w:rPr>
        <w:t>«Доктор Крупов»</w:t>
      </w:r>
      <w:r w:rsidR="00662DEA" w:rsidRPr="00662DEA">
        <w:rPr>
          <w:sz w:val="16"/>
          <w:szCs w:val="16"/>
        </w:rPr>
        <w:t>.</w:t>
      </w:r>
      <w:r w:rsidR="00662DEA">
        <w:t xml:space="preserve"> </w:t>
      </w:r>
      <w:r w:rsidR="00A3648C">
        <w:rPr>
          <w:sz w:val="16"/>
          <w:szCs w:val="16"/>
        </w:rPr>
        <w:t>А. И. Герцену суждено было сыграть заметную роль в общественной жизни Вятки</w:t>
      </w:r>
      <w:r w:rsidR="00C15300">
        <w:rPr>
          <w:sz w:val="16"/>
          <w:szCs w:val="16"/>
        </w:rPr>
        <w:t>.</w:t>
      </w:r>
      <w:r w:rsidR="00F32B9F">
        <w:rPr>
          <w:sz w:val="16"/>
          <w:szCs w:val="16"/>
        </w:rPr>
        <w:t xml:space="preserve"> </w:t>
      </w:r>
      <w:r w:rsidR="00AF569F">
        <w:rPr>
          <w:sz w:val="16"/>
          <w:szCs w:val="16"/>
        </w:rPr>
        <w:t xml:space="preserve">Бывший особняк вятских купцов </w:t>
      </w:r>
      <w:proofErr w:type="spellStart"/>
      <w:r w:rsidR="00AF569F">
        <w:rPr>
          <w:sz w:val="16"/>
          <w:szCs w:val="16"/>
        </w:rPr>
        <w:t>Машковцевых</w:t>
      </w:r>
      <w:proofErr w:type="spellEnd"/>
      <w:r w:rsidR="00AF569F">
        <w:rPr>
          <w:sz w:val="16"/>
          <w:szCs w:val="16"/>
        </w:rPr>
        <w:t xml:space="preserve"> вот уже два века</w:t>
      </w:r>
      <w:r w:rsidR="00C15300">
        <w:rPr>
          <w:sz w:val="16"/>
          <w:szCs w:val="16"/>
        </w:rPr>
        <w:t xml:space="preserve"> является </w:t>
      </w:r>
      <w:r w:rsidR="00AF569F">
        <w:rPr>
          <w:sz w:val="16"/>
          <w:szCs w:val="16"/>
        </w:rPr>
        <w:t xml:space="preserve"> </w:t>
      </w:r>
      <w:r w:rsidR="00DF0556">
        <w:rPr>
          <w:sz w:val="16"/>
          <w:szCs w:val="16"/>
        </w:rPr>
        <w:t>украшением  города и</w:t>
      </w:r>
      <w:r w:rsidR="00C22BF9">
        <w:rPr>
          <w:sz w:val="16"/>
          <w:szCs w:val="16"/>
        </w:rPr>
        <w:t xml:space="preserve"> местом сохранения памяти о знаменитом</w:t>
      </w:r>
      <w:r w:rsidR="00DF0556">
        <w:rPr>
          <w:sz w:val="16"/>
          <w:szCs w:val="16"/>
        </w:rPr>
        <w:t xml:space="preserve"> </w:t>
      </w:r>
      <w:r w:rsidR="00C22BF9">
        <w:rPr>
          <w:sz w:val="16"/>
          <w:szCs w:val="16"/>
        </w:rPr>
        <w:t>писателе</w:t>
      </w:r>
      <w:r w:rsidR="00D1196C">
        <w:rPr>
          <w:sz w:val="16"/>
          <w:szCs w:val="16"/>
        </w:rPr>
        <w:t>,</w:t>
      </w:r>
      <w:r w:rsidR="00C22BF9">
        <w:rPr>
          <w:sz w:val="16"/>
          <w:szCs w:val="16"/>
        </w:rPr>
        <w:t xml:space="preserve"> </w:t>
      </w:r>
      <w:r w:rsidR="006F182A">
        <w:rPr>
          <w:sz w:val="16"/>
          <w:szCs w:val="16"/>
        </w:rPr>
        <w:t xml:space="preserve">неразрывно связанного с Кировской областной научной библиотекой. Герцену принадлежит великая миссия ее собирателя и </w:t>
      </w:r>
      <w:r w:rsidR="00D1196C">
        <w:rPr>
          <w:sz w:val="16"/>
          <w:szCs w:val="16"/>
        </w:rPr>
        <w:t xml:space="preserve">организатора </w:t>
      </w:r>
      <w:r w:rsidR="006F182A">
        <w:rPr>
          <w:sz w:val="16"/>
          <w:szCs w:val="16"/>
        </w:rPr>
        <w:t>в годы ссылки (1835-1837</w:t>
      </w:r>
      <w:r w:rsidR="00891121">
        <w:rPr>
          <w:sz w:val="16"/>
          <w:szCs w:val="16"/>
        </w:rPr>
        <w:t>гг</w:t>
      </w:r>
      <w:r w:rsidR="006F182A">
        <w:rPr>
          <w:sz w:val="16"/>
          <w:szCs w:val="16"/>
        </w:rPr>
        <w:t>). Ссылка в Вятку сделала его ближе к нашему городу, городу первых жизненных испытаний. Здесь обрёл он славу талантливого писателя и признание друзей.</w:t>
      </w:r>
      <w:r w:rsidR="006F182A" w:rsidRPr="000818DD">
        <w:rPr>
          <w:sz w:val="16"/>
          <w:szCs w:val="16"/>
        </w:rPr>
        <w:t xml:space="preserve"> </w:t>
      </w:r>
      <w:r w:rsidR="006F182A" w:rsidRPr="00A05421">
        <w:rPr>
          <w:sz w:val="16"/>
          <w:szCs w:val="16"/>
        </w:rPr>
        <w:t>«…На меня обращено множество глаз, я здесь значительное лицо, любимец губернатора, москвич и богатый человек»</w:t>
      </w:r>
      <w:r w:rsidR="006F182A">
        <w:rPr>
          <w:sz w:val="16"/>
          <w:szCs w:val="16"/>
        </w:rPr>
        <w:t>.  (Из письма к Н. А. Захарьиной</w:t>
      </w:r>
      <w:r w:rsidR="007F56EB">
        <w:rPr>
          <w:sz w:val="16"/>
          <w:szCs w:val="16"/>
        </w:rPr>
        <w:t xml:space="preserve"> </w:t>
      </w:r>
      <w:r w:rsidR="006F182A">
        <w:rPr>
          <w:sz w:val="16"/>
          <w:szCs w:val="16"/>
        </w:rPr>
        <w:t>от 1 ноября 1836 г.).</w:t>
      </w:r>
      <w:r w:rsidR="007F56EB">
        <w:rPr>
          <w:sz w:val="16"/>
          <w:szCs w:val="16"/>
        </w:rPr>
        <w:t xml:space="preserve"> </w:t>
      </w:r>
      <w:r w:rsidR="00D1196C">
        <w:rPr>
          <w:sz w:val="16"/>
          <w:szCs w:val="16"/>
        </w:rPr>
        <w:t>С 1863 г.</w:t>
      </w:r>
      <w:r w:rsidR="00AF569F">
        <w:rPr>
          <w:sz w:val="16"/>
          <w:szCs w:val="16"/>
        </w:rPr>
        <w:t xml:space="preserve">  </w:t>
      </w:r>
      <w:r w:rsidR="00C22BF9">
        <w:rPr>
          <w:sz w:val="16"/>
          <w:szCs w:val="16"/>
        </w:rPr>
        <w:t xml:space="preserve">здесь </w:t>
      </w:r>
      <w:r w:rsidR="00AF569F">
        <w:rPr>
          <w:sz w:val="16"/>
          <w:szCs w:val="16"/>
        </w:rPr>
        <w:t>размещается</w:t>
      </w:r>
      <w:r w:rsidR="00C22BF9">
        <w:rPr>
          <w:sz w:val="16"/>
          <w:szCs w:val="16"/>
        </w:rPr>
        <w:t xml:space="preserve"> </w:t>
      </w:r>
      <w:r w:rsidR="00AF569F">
        <w:rPr>
          <w:sz w:val="16"/>
          <w:szCs w:val="16"/>
        </w:rPr>
        <w:t xml:space="preserve"> библиотека</w:t>
      </w:r>
      <w:r w:rsidR="006F182A">
        <w:rPr>
          <w:sz w:val="16"/>
          <w:szCs w:val="16"/>
        </w:rPr>
        <w:t xml:space="preserve">, </w:t>
      </w:r>
      <w:r w:rsidR="00AF569F">
        <w:rPr>
          <w:sz w:val="16"/>
          <w:szCs w:val="16"/>
        </w:rPr>
        <w:t>в одно</w:t>
      </w:r>
      <w:r w:rsidR="00C22BF9">
        <w:rPr>
          <w:sz w:val="16"/>
          <w:szCs w:val="16"/>
        </w:rPr>
        <w:t>м</w:t>
      </w:r>
      <w:r w:rsidR="00AF569F">
        <w:rPr>
          <w:sz w:val="16"/>
          <w:szCs w:val="16"/>
        </w:rPr>
        <w:t xml:space="preserve"> из </w:t>
      </w:r>
      <w:r w:rsidR="00C22BF9">
        <w:rPr>
          <w:sz w:val="16"/>
          <w:szCs w:val="16"/>
        </w:rPr>
        <w:t>залов</w:t>
      </w:r>
      <w:r w:rsidR="00AF569F">
        <w:rPr>
          <w:sz w:val="16"/>
          <w:szCs w:val="16"/>
        </w:rPr>
        <w:t xml:space="preserve"> </w:t>
      </w:r>
      <w:r w:rsidR="00F32B9F">
        <w:rPr>
          <w:sz w:val="16"/>
          <w:szCs w:val="16"/>
        </w:rPr>
        <w:t xml:space="preserve">которой </w:t>
      </w:r>
      <w:r w:rsidR="006F182A">
        <w:rPr>
          <w:sz w:val="16"/>
          <w:szCs w:val="16"/>
        </w:rPr>
        <w:t xml:space="preserve">теперь </w:t>
      </w:r>
      <w:r w:rsidR="00C15300">
        <w:rPr>
          <w:sz w:val="16"/>
          <w:szCs w:val="16"/>
        </w:rPr>
        <w:t xml:space="preserve">открыт </w:t>
      </w:r>
      <w:r w:rsidR="00AF569F">
        <w:rPr>
          <w:sz w:val="16"/>
          <w:szCs w:val="16"/>
        </w:rPr>
        <w:t>Кабинет А. И. Герцена</w:t>
      </w:r>
      <w:r w:rsidR="00C22BF9">
        <w:rPr>
          <w:sz w:val="16"/>
          <w:szCs w:val="16"/>
        </w:rPr>
        <w:t xml:space="preserve"> (</w:t>
      </w:r>
      <w:r w:rsidR="00C15300">
        <w:rPr>
          <w:sz w:val="16"/>
          <w:szCs w:val="16"/>
        </w:rPr>
        <w:t>2010</w:t>
      </w:r>
      <w:r w:rsidR="006F182A">
        <w:rPr>
          <w:sz w:val="16"/>
          <w:szCs w:val="16"/>
        </w:rPr>
        <w:t xml:space="preserve"> г.), созданный при помощи </w:t>
      </w:r>
      <w:r w:rsidR="00765BA8">
        <w:rPr>
          <w:sz w:val="16"/>
          <w:szCs w:val="16"/>
        </w:rPr>
        <w:t xml:space="preserve">вятского мецената </w:t>
      </w:r>
      <w:r w:rsidR="005B0581">
        <w:rPr>
          <w:sz w:val="16"/>
          <w:szCs w:val="16"/>
        </w:rPr>
        <w:t xml:space="preserve">В. В. </w:t>
      </w:r>
      <w:proofErr w:type="spellStart"/>
      <w:r w:rsidR="00765BA8">
        <w:rPr>
          <w:sz w:val="16"/>
          <w:szCs w:val="16"/>
        </w:rPr>
        <w:t>Крепостнова</w:t>
      </w:r>
      <w:proofErr w:type="spellEnd"/>
      <w:r w:rsidR="00BC33BC">
        <w:rPr>
          <w:sz w:val="16"/>
          <w:szCs w:val="16"/>
        </w:rPr>
        <w:t xml:space="preserve">. </w:t>
      </w:r>
      <w:r w:rsidR="00F347DF">
        <w:rPr>
          <w:sz w:val="16"/>
          <w:szCs w:val="16"/>
        </w:rPr>
        <w:t>Итогом вятской ссылки стала повесть «Записки одного молодого человека»</w:t>
      </w:r>
      <w:r w:rsidR="00662DEA">
        <w:rPr>
          <w:sz w:val="16"/>
          <w:szCs w:val="16"/>
        </w:rPr>
        <w:t>.</w:t>
      </w:r>
      <w:r w:rsidR="00F347DF">
        <w:rPr>
          <w:sz w:val="16"/>
          <w:szCs w:val="16"/>
        </w:rPr>
        <w:t xml:space="preserve"> </w:t>
      </w:r>
      <w:r w:rsidR="00276AFC">
        <w:rPr>
          <w:sz w:val="16"/>
          <w:szCs w:val="16"/>
        </w:rPr>
        <w:t>Герцен был человеком, понимающим сущность бытия и малейшие движения души, человеком полемического склада ума, блестящего остроумия, строгой доброты, страстной преданности делу.</w:t>
      </w:r>
    </w:p>
    <w:p w:rsidR="007D3AB6" w:rsidRDefault="007D3AB6" w:rsidP="00C22BF9">
      <w:pPr>
        <w:pStyle w:val="2"/>
        <w:spacing w:after="0"/>
        <w:jc w:val="both"/>
        <w:rPr>
          <w:sz w:val="16"/>
          <w:szCs w:val="16"/>
        </w:rPr>
      </w:pPr>
    </w:p>
    <w:p w:rsidR="007D3AB6" w:rsidRDefault="007D3AB6" w:rsidP="00C22BF9">
      <w:pPr>
        <w:pStyle w:val="2"/>
        <w:spacing w:after="0"/>
        <w:jc w:val="both"/>
        <w:rPr>
          <w:sz w:val="16"/>
          <w:szCs w:val="16"/>
        </w:rPr>
      </w:pPr>
    </w:p>
    <w:p w:rsidR="006D5D0F" w:rsidRDefault="006D5D0F" w:rsidP="00C22BF9">
      <w:pPr>
        <w:pStyle w:val="2"/>
        <w:spacing w:after="0"/>
        <w:jc w:val="both"/>
        <w:rPr>
          <w:sz w:val="16"/>
          <w:szCs w:val="16"/>
        </w:rPr>
      </w:pPr>
    </w:p>
    <w:p w:rsidR="006D5D0F" w:rsidRDefault="006D5D0F" w:rsidP="00276AFC">
      <w:pPr>
        <w:pStyle w:val="2"/>
        <w:spacing w:after="0"/>
        <w:jc w:val="both"/>
        <w:rPr>
          <w:sz w:val="16"/>
          <w:szCs w:val="16"/>
        </w:rPr>
      </w:pPr>
    </w:p>
    <w:p w:rsidR="00A05421" w:rsidRPr="00DB7DB3" w:rsidRDefault="00D1196C" w:rsidP="00D1196C">
      <w:pPr>
        <w:pStyle w:val="2"/>
        <w:spacing w:after="0"/>
        <w:jc w:val="center"/>
        <w:rPr>
          <w:b/>
          <w:sz w:val="20"/>
          <w:szCs w:val="20"/>
        </w:rPr>
      </w:pPr>
      <w:proofErr w:type="gramStart"/>
      <w:r w:rsidRPr="00DB7DB3">
        <w:rPr>
          <w:b/>
          <w:sz w:val="20"/>
          <w:szCs w:val="20"/>
        </w:rPr>
        <w:lastRenderedPageBreak/>
        <w:t>Кировская</w:t>
      </w:r>
      <w:proofErr w:type="gramEnd"/>
      <w:r w:rsidRPr="00DB7DB3">
        <w:rPr>
          <w:b/>
          <w:sz w:val="20"/>
          <w:szCs w:val="20"/>
        </w:rPr>
        <w:t xml:space="preserve"> ордена Почёта областная универсальная</w:t>
      </w:r>
    </w:p>
    <w:p w:rsidR="00D1196C" w:rsidRPr="00DB7DB3" w:rsidRDefault="00DB7DB3" w:rsidP="00D1196C">
      <w:pPr>
        <w:pStyle w:val="2"/>
        <w:jc w:val="center"/>
        <w:rPr>
          <w:b/>
          <w:sz w:val="20"/>
          <w:szCs w:val="20"/>
        </w:rPr>
      </w:pPr>
      <w:r w:rsidRPr="00DB7DB3">
        <w:rPr>
          <w:b/>
          <w:sz w:val="20"/>
          <w:szCs w:val="20"/>
        </w:rPr>
        <w:t>н</w:t>
      </w:r>
      <w:r w:rsidR="00D1196C" w:rsidRPr="00DB7DB3">
        <w:rPr>
          <w:b/>
          <w:sz w:val="20"/>
          <w:szCs w:val="20"/>
        </w:rPr>
        <w:t>аучная библиотека им. А. И. Герцена</w:t>
      </w:r>
    </w:p>
    <w:p w:rsidR="00D1196C" w:rsidRPr="00DB7DB3" w:rsidRDefault="00D1196C" w:rsidP="00D1196C">
      <w:pPr>
        <w:pStyle w:val="2"/>
        <w:jc w:val="center"/>
        <w:rPr>
          <w:b/>
          <w:sz w:val="20"/>
          <w:szCs w:val="20"/>
        </w:rPr>
      </w:pPr>
    </w:p>
    <w:p w:rsidR="00D1196C" w:rsidRPr="00DB7DB3" w:rsidRDefault="00D1196C" w:rsidP="00D1196C">
      <w:pPr>
        <w:pStyle w:val="2"/>
        <w:jc w:val="center"/>
        <w:rPr>
          <w:b/>
          <w:i/>
          <w:sz w:val="20"/>
          <w:szCs w:val="20"/>
          <w:u w:val="single"/>
        </w:rPr>
      </w:pPr>
      <w:r w:rsidRPr="00DB7DB3">
        <w:rPr>
          <w:b/>
          <w:i/>
          <w:sz w:val="20"/>
          <w:szCs w:val="20"/>
          <w:u w:val="single"/>
        </w:rPr>
        <w:t>Кабинет А. И. Герцена</w:t>
      </w:r>
    </w:p>
    <w:p w:rsidR="00D1196C" w:rsidRPr="00A31EDC" w:rsidRDefault="00D1196C" w:rsidP="00D1196C">
      <w:pPr>
        <w:pStyle w:val="2"/>
        <w:jc w:val="center"/>
        <w:rPr>
          <w:sz w:val="20"/>
          <w:szCs w:val="20"/>
        </w:rPr>
      </w:pPr>
    </w:p>
    <w:p w:rsidR="00C31305" w:rsidRPr="00A31EDC" w:rsidRDefault="00C31305" w:rsidP="00D1196C">
      <w:pPr>
        <w:pStyle w:val="2"/>
        <w:jc w:val="center"/>
        <w:rPr>
          <w:sz w:val="20"/>
          <w:szCs w:val="20"/>
        </w:rPr>
      </w:pPr>
      <w:r w:rsidRPr="00A31EDC">
        <w:rPr>
          <w:noProof/>
          <w:sz w:val="20"/>
          <w:szCs w:val="20"/>
          <w:lang w:eastAsia="ru-RU"/>
        </w:rPr>
        <w:drawing>
          <wp:inline distT="0" distB="0" distL="0" distR="0" wp14:anchorId="0F956F8E" wp14:editId="72E54AC3">
            <wp:extent cx="1381125" cy="1781175"/>
            <wp:effectExtent l="19050" t="19050" r="28575" b="28575"/>
            <wp:docPr id="1" name="Рисунок 1" descr="C:\Users\рдк\Desktop\Новая папка\Новая папка (2)\DSC_6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дк\Desktop\Новая папка\Новая папка (2)\DSC_62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8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31305" w:rsidRPr="00A31EDC" w:rsidRDefault="00C31305" w:rsidP="00C31305">
      <w:pPr>
        <w:pStyle w:val="2"/>
        <w:spacing w:after="0"/>
        <w:jc w:val="center"/>
        <w:rPr>
          <w:sz w:val="20"/>
          <w:szCs w:val="20"/>
        </w:rPr>
      </w:pPr>
      <w:r w:rsidRPr="00DB7DB3">
        <w:rPr>
          <w:b/>
          <w:sz w:val="20"/>
          <w:szCs w:val="20"/>
        </w:rPr>
        <w:t>Кабинет А. И. Герцена</w:t>
      </w:r>
      <w:r w:rsidRPr="00A31EDC">
        <w:rPr>
          <w:sz w:val="20"/>
          <w:szCs w:val="20"/>
        </w:rPr>
        <w:t xml:space="preserve"> – это </w:t>
      </w:r>
    </w:p>
    <w:p w:rsidR="00C31305" w:rsidRPr="00A31EDC" w:rsidRDefault="00C31305" w:rsidP="00C31305">
      <w:pPr>
        <w:pStyle w:val="2"/>
        <w:spacing w:after="0"/>
        <w:jc w:val="center"/>
        <w:rPr>
          <w:sz w:val="20"/>
          <w:szCs w:val="20"/>
        </w:rPr>
      </w:pPr>
      <w:r w:rsidRPr="00A31EDC">
        <w:rPr>
          <w:sz w:val="20"/>
          <w:szCs w:val="20"/>
        </w:rPr>
        <w:t>научный, исследовательский,</w:t>
      </w:r>
    </w:p>
    <w:p w:rsidR="00C31305" w:rsidRPr="00A31EDC" w:rsidRDefault="00C31305" w:rsidP="00C31305">
      <w:pPr>
        <w:pStyle w:val="2"/>
        <w:spacing w:after="0"/>
        <w:jc w:val="center"/>
        <w:rPr>
          <w:sz w:val="20"/>
          <w:szCs w:val="20"/>
        </w:rPr>
      </w:pPr>
      <w:r w:rsidRPr="00A31EDC">
        <w:rPr>
          <w:sz w:val="20"/>
          <w:szCs w:val="20"/>
        </w:rPr>
        <w:t>просветительский и</w:t>
      </w:r>
    </w:p>
    <w:p w:rsidR="00C31305" w:rsidRPr="00A31EDC" w:rsidRDefault="00C31305" w:rsidP="00C31305">
      <w:pPr>
        <w:pStyle w:val="2"/>
        <w:spacing w:after="0"/>
        <w:jc w:val="center"/>
        <w:rPr>
          <w:sz w:val="20"/>
          <w:szCs w:val="20"/>
        </w:rPr>
      </w:pPr>
      <w:r w:rsidRPr="00A31EDC">
        <w:rPr>
          <w:sz w:val="20"/>
          <w:szCs w:val="20"/>
        </w:rPr>
        <w:t xml:space="preserve"> культурный центр.</w:t>
      </w:r>
    </w:p>
    <w:p w:rsidR="00C31305" w:rsidRPr="00A31EDC" w:rsidRDefault="00C31305" w:rsidP="00C31305">
      <w:pPr>
        <w:pStyle w:val="2"/>
        <w:spacing w:after="0"/>
        <w:jc w:val="center"/>
        <w:rPr>
          <w:sz w:val="20"/>
          <w:szCs w:val="20"/>
        </w:rPr>
      </w:pPr>
      <w:r w:rsidRPr="00A31EDC">
        <w:rPr>
          <w:sz w:val="20"/>
          <w:szCs w:val="20"/>
        </w:rPr>
        <w:t xml:space="preserve">Это литературное наследие </w:t>
      </w:r>
    </w:p>
    <w:p w:rsidR="00C31305" w:rsidRPr="00A31EDC" w:rsidRDefault="00C31305" w:rsidP="00C31305">
      <w:pPr>
        <w:pStyle w:val="2"/>
        <w:spacing w:after="0"/>
        <w:jc w:val="center"/>
        <w:rPr>
          <w:sz w:val="20"/>
          <w:szCs w:val="20"/>
        </w:rPr>
      </w:pPr>
      <w:r w:rsidRPr="00A31EDC">
        <w:rPr>
          <w:sz w:val="20"/>
          <w:szCs w:val="20"/>
        </w:rPr>
        <w:t>А. И. Герцена:</w:t>
      </w:r>
    </w:p>
    <w:p w:rsidR="00C31305" w:rsidRPr="00A31EDC" w:rsidRDefault="00C31305" w:rsidP="00C31305">
      <w:pPr>
        <w:pStyle w:val="2"/>
        <w:spacing w:after="0"/>
        <w:jc w:val="center"/>
        <w:rPr>
          <w:sz w:val="20"/>
          <w:szCs w:val="20"/>
        </w:rPr>
      </w:pPr>
      <w:r w:rsidRPr="00A31EDC">
        <w:rPr>
          <w:sz w:val="20"/>
          <w:szCs w:val="20"/>
        </w:rPr>
        <w:t>- полные собрания сочинений</w:t>
      </w:r>
      <w:r w:rsidR="00305C54" w:rsidRPr="00A31EDC">
        <w:rPr>
          <w:sz w:val="20"/>
          <w:szCs w:val="20"/>
        </w:rPr>
        <w:t>;</w:t>
      </w:r>
    </w:p>
    <w:p w:rsidR="00C31305" w:rsidRPr="00A31EDC" w:rsidRDefault="00C31305" w:rsidP="00C31305">
      <w:pPr>
        <w:pStyle w:val="2"/>
        <w:spacing w:after="0"/>
        <w:jc w:val="center"/>
        <w:rPr>
          <w:sz w:val="20"/>
          <w:szCs w:val="20"/>
        </w:rPr>
      </w:pPr>
      <w:r w:rsidRPr="00A31EDC">
        <w:rPr>
          <w:sz w:val="20"/>
          <w:szCs w:val="20"/>
        </w:rPr>
        <w:t>- собрания сочинений</w:t>
      </w:r>
      <w:r w:rsidR="00A31EDC">
        <w:rPr>
          <w:sz w:val="20"/>
          <w:szCs w:val="20"/>
        </w:rPr>
        <w:t>;</w:t>
      </w:r>
    </w:p>
    <w:p w:rsidR="00C31305" w:rsidRPr="00A31EDC" w:rsidRDefault="00C31305" w:rsidP="00C31305">
      <w:pPr>
        <w:pStyle w:val="2"/>
        <w:spacing w:after="0"/>
        <w:jc w:val="center"/>
        <w:rPr>
          <w:sz w:val="20"/>
          <w:szCs w:val="20"/>
        </w:rPr>
      </w:pPr>
      <w:r w:rsidRPr="00A31EDC">
        <w:rPr>
          <w:sz w:val="20"/>
          <w:szCs w:val="20"/>
        </w:rPr>
        <w:t>- отдельные произведения</w:t>
      </w:r>
      <w:r w:rsidR="00A31EDC">
        <w:rPr>
          <w:sz w:val="20"/>
          <w:szCs w:val="20"/>
        </w:rPr>
        <w:t>;</w:t>
      </w:r>
    </w:p>
    <w:p w:rsidR="00C31305" w:rsidRPr="00A31EDC" w:rsidRDefault="00C31305" w:rsidP="00C31305">
      <w:pPr>
        <w:pStyle w:val="2"/>
        <w:spacing w:after="0"/>
        <w:jc w:val="center"/>
        <w:rPr>
          <w:sz w:val="20"/>
          <w:szCs w:val="20"/>
        </w:rPr>
      </w:pPr>
      <w:r w:rsidRPr="00A31EDC">
        <w:rPr>
          <w:sz w:val="20"/>
          <w:szCs w:val="20"/>
        </w:rPr>
        <w:t>- памятные и сувенирные издания</w:t>
      </w:r>
      <w:r w:rsidR="00A31EDC">
        <w:rPr>
          <w:sz w:val="20"/>
          <w:szCs w:val="20"/>
        </w:rPr>
        <w:t>;</w:t>
      </w:r>
    </w:p>
    <w:p w:rsidR="00C31305" w:rsidRPr="00A31EDC" w:rsidRDefault="00C31305" w:rsidP="00C31305">
      <w:pPr>
        <w:pStyle w:val="2"/>
        <w:spacing w:after="0"/>
        <w:jc w:val="center"/>
        <w:rPr>
          <w:sz w:val="20"/>
          <w:szCs w:val="20"/>
        </w:rPr>
      </w:pPr>
      <w:r w:rsidRPr="00A31EDC">
        <w:rPr>
          <w:sz w:val="20"/>
          <w:szCs w:val="20"/>
        </w:rPr>
        <w:t>- издания, представляющие</w:t>
      </w:r>
    </w:p>
    <w:p w:rsidR="00C31305" w:rsidRPr="00A31EDC" w:rsidRDefault="00C31305" w:rsidP="00C31305">
      <w:pPr>
        <w:pStyle w:val="2"/>
        <w:spacing w:after="0"/>
        <w:jc w:val="center"/>
        <w:rPr>
          <w:sz w:val="20"/>
          <w:szCs w:val="20"/>
        </w:rPr>
      </w:pPr>
      <w:r w:rsidRPr="00A31EDC">
        <w:rPr>
          <w:sz w:val="20"/>
          <w:szCs w:val="20"/>
        </w:rPr>
        <w:t xml:space="preserve">историческую, </w:t>
      </w:r>
    </w:p>
    <w:p w:rsidR="00C31305" w:rsidRPr="00A31EDC" w:rsidRDefault="00C31305" w:rsidP="00C31305">
      <w:pPr>
        <w:pStyle w:val="2"/>
        <w:spacing w:after="0"/>
        <w:jc w:val="center"/>
        <w:rPr>
          <w:sz w:val="20"/>
          <w:szCs w:val="20"/>
        </w:rPr>
      </w:pPr>
      <w:r w:rsidRPr="00A31EDC">
        <w:rPr>
          <w:sz w:val="20"/>
          <w:szCs w:val="20"/>
        </w:rPr>
        <w:t xml:space="preserve">полиграфическую и </w:t>
      </w:r>
    </w:p>
    <w:p w:rsidR="00C31305" w:rsidRPr="00A31EDC" w:rsidRDefault="00C31305" w:rsidP="00C31305">
      <w:pPr>
        <w:pStyle w:val="2"/>
        <w:spacing w:after="0"/>
        <w:jc w:val="center"/>
        <w:rPr>
          <w:sz w:val="20"/>
          <w:szCs w:val="20"/>
        </w:rPr>
      </w:pPr>
      <w:r w:rsidRPr="00A31EDC">
        <w:rPr>
          <w:sz w:val="20"/>
          <w:szCs w:val="20"/>
        </w:rPr>
        <w:t>культурную ценность</w:t>
      </w:r>
      <w:r w:rsidR="00A31EDC">
        <w:rPr>
          <w:sz w:val="20"/>
          <w:szCs w:val="20"/>
        </w:rPr>
        <w:t>;</w:t>
      </w:r>
    </w:p>
    <w:p w:rsidR="00C31305" w:rsidRDefault="00C31305" w:rsidP="00C31305">
      <w:pPr>
        <w:pStyle w:val="2"/>
        <w:spacing w:after="0"/>
        <w:jc w:val="center"/>
        <w:rPr>
          <w:sz w:val="20"/>
          <w:szCs w:val="20"/>
        </w:rPr>
      </w:pPr>
      <w:r w:rsidRPr="00A31EDC">
        <w:rPr>
          <w:sz w:val="20"/>
          <w:szCs w:val="20"/>
        </w:rPr>
        <w:t>- архивны</w:t>
      </w:r>
      <w:r w:rsidR="002E50A4">
        <w:rPr>
          <w:sz w:val="20"/>
          <w:szCs w:val="20"/>
        </w:rPr>
        <w:t>е</w:t>
      </w:r>
      <w:r w:rsidRPr="00A31EDC">
        <w:rPr>
          <w:sz w:val="20"/>
          <w:szCs w:val="20"/>
        </w:rPr>
        <w:t xml:space="preserve"> документ</w:t>
      </w:r>
      <w:r w:rsidR="002E50A4">
        <w:rPr>
          <w:sz w:val="20"/>
          <w:szCs w:val="20"/>
        </w:rPr>
        <w:t>ы</w:t>
      </w:r>
      <w:r w:rsidR="00305C54" w:rsidRPr="00A31EDC">
        <w:rPr>
          <w:sz w:val="20"/>
          <w:szCs w:val="20"/>
        </w:rPr>
        <w:t>;</w:t>
      </w:r>
    </w:p>
    <w:p w:rsidR="00A31EDC" w:rsidRDefault="00A31EDC" w:rsidP="00C31305">
      <w:pPr>
        <w:pStyle w:val="2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изодокументы</w:t>
      </w:r>
      <w:proofErr w:type="spellEnd"/>
      <w:r>
        <w:rPr>
          <w:sz w:val="20"/>
          <w:szCs w:val="20"/>
        </w:rPr>
        <w:t>;</w:t>
      </w:r>
    </w:p>
    <w:p w:rsidR="00A31EDC" w:rsidRDefault="00A31EDC" w:rsidP="00C31305">
      <w:pPr>
        <w:pStyle w:val="2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- письменные принадлежности</w:t>
      </w:r>
      <w:r w:rsidR="00891121">
        <w:rPr>
          <w:sz w:val="20"/>
          <w:szCs w:val="20"/>
        </w:rPr>
        <w:t>;</w:t>
      </w:r>
    </w:p>
    <w:p w:rsidR="00891121" w:rsidRPr="00A31EDC" w:rsidRDefault="00891121" w:rsidP="00C31305">
      <w:pPr>
        <w:pStyle w:val="2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- предметы быта.</w:t>
      </w:r>
    </w:p>
    <w:p w:rsidR="00C31305" w:rsidRPr="00A31EDC" w:rsidRDefault="00C31305" w:rsidP="00C31305">
      <w:pPr>
        <w:pStyle w:val="2"/>
        <w:spacing w:after="0"/>
        <w:jc w:val="center"/>
        <w:rPr>
          <w:sz w:val="20"/>
          <w:szCs w:val="20"/>
        </w:rPr>
      </w:pPr>
      <w:r w:rsidRPr="00A31EDC">
        <w:rPr>
          <w:sz w:val="20"/>
          <w:szCs w:val="20"/>
        </w:rPr>
        <w:t xml:space="preserve"> </w:t>
      </w:r>
    </w:p>
    <w:p w:rsidR="00C31305" w:rsidRPr="00A31EDC" w:rsidRDefault="00C31305" w:rsidP="00C31305">
      <w:pPr>
        <w:pStyle w:val="2"/>
        <w:spacing w:after="0"/>
        <w:jc w:val="center"/>
        <w:rPr>
          <w:sz w:val="20"/>
          <w:szCs w:val="20"/>
        </w:rPr>
      </w:pPr>
    </w:p>
    <w:p w:rsidR="00D1196C" w:rsidRPr="00336740" w:rsidRDefault="00336740" w:rsidP="00D1196C">
      <w:pPr>
        <w:pStyle w:val="2"/>
        <w:jc w:val="center"/>
        <w:rPr>
          <w:sz w:val="20"/>
          <w:szCs w:val="20"/>
          <w:u w:val="single"/>
        </w:rPr>
      </w:pPr>
      <w:r w:rsidRPr="00336740">
        <w:rPr>
          <w:sz w:val="20"/>
          <w:szCs w:val="20"/>
          <w:u w:val="single"/>
        </w:rPr>
        <w:lastRenderedPageBreak/>
        <w:t>Вторая сторона</w:t>
      </w:r>
    </w:p>
    <w:p w:rsidR="00336740" w:rsidRDefault="00D72FBB" w:rsidP="00A05421">
      <w:pPr>
        <w:pStyle w:val="2"/>
        <w:rPr>
          <w:sz w:val="20"/>
          <w:szCs w:val="20"/>
        </w:rPr>
      </w:pPr>
      <w:r>
        <w:rPr>
          <w:sz w:val="20"/>
          <w:szCs w:val="20"/>
        </w:rPr>
        <w:t>Поместить г</w:t>
      </w:r>
      <w:r w:rsidR="00336740">
        <w:rPr>
          <w:sz w:val="20"/>
          <w:szCs w:val="20"/>
        </w:rPr>
        <w:t>рафическое изображение старой Вятки:</w:t>
      </w:r>
    </w:p>
    <w:p w:rsidR="00336740" w:rsidRPr="00C31305" w:rsidRDefault="00336740" w:rsidP="00A05421">
      <w:pPr>
        <w:pStyle w:val="2"/>
        <w:rPr>
          <w:sz w:val="20"/>
          <w:szCs w:val="20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6AC008F5" wp14:editId="64248B6C">
            <wp:extent cx="2190749" cy="1019175"/>
            <wp:effectExtent l="228600" t="228600" r="229235" b="219075"/>
            <wp:docPr id="3" name="Рисунок 3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4000" contrast="8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0" t="7988" r="15500" b="2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923" cy="101972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53A24" w:rsidRPr="00172317" w:rsidRDefault="00E369CC" w:rsidP="00E369CC">
      <w:pPr>
        <w:tabs>
          <w:tab w:val="left" w:pos="169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А. </w:t>
      </w:r>
      <w:proofErr w:type="spellStart"/>
      <w:r>
        <w:rPr>
          <w:sz w:val="18"/>
          <w:szCs w:val="18"/>
        </w:rPr>
        <w:t>Витберг</w:t>
      </w:r>
      <w:proofErr w:type="spellEnd"/>
      <w:r>
        <w:rPr>
          <w:sz w:val="18"/>
          <w:szCs w:val="18"/>
        </w:rPr>
        <w:t>. Вятка. 1841 г.</w:t>
      </w:r>
    </w:p>
    <w:sectPr w:rsidR="00D53A24" w:rsidRPr="00172317" w:rsidSect="00A21B85">
      <w:pgSz w:w="16838" w:h="11906" w:orient="landscape"/>
      <w:pgMar w:top="284" w:right="1134" w:bottom="426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DB" w:rsidRDefault="008950DB" w:rsidP="00E510AF">
      <w:pPr>
        <w:spacing w:after="0" w:line="240" w:lineRule="auto"/>
      </w:pPr>
      <w:r>
        <w:separator/>
      </w:r>
    </w:p>
  </w:endnote>
  <w:endnote w:type="continuationSeparator" w:id="0">
    <w:p w:rsidR="008950DB" w:rsidRDefault="008950DB" w:rsidP="00E5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DB" w:rsidRDefault="008950DB" w:rsidP="00E510AF">
      <w:pPr>
        <w:spacing w:after="0" w:line="240" w:lineRule="auto"/>
      </w:pPr>
      <w:r>
        <w:separator/>
      </w:r>
    </w:p>
  </w:footnote>
  <w:footnote w:type="continuationSeparator" w:id="0">
    <w:p w:rsidR="008950DB" w:rsidRDefault="008950DB" w:rsidP="00E51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C"/>
    <w:rsid w:val="00005363"/>
    <w:rsid w:val="0005486C"/>
    <w:rsid w:val="000818DD"/>
    <w:rsid w:val="0008493E"/>
    <w:rsid w:val="00091749"/>
    <w:rsid w:val="0009406D"/>
    <w:rsid w:val="000940E2"/>
    <w:rsid w:val="000951B4"/>
    <w:rsid w:val="000A4AFB"/>
    <w:rsid w:val="000D2697"/>
    <w:rsid w:val="000E594E"/>
    <w:rsid w:val="000F5574"/>
    <w:rsid w:val="00117F46"/>
    <w:rsid w:val="0012509C"/>
    <w:rsid w:val="00161101"/>
    <w:rsid w:val="00166E30"/>
    <w:rsid w:val="00172317"/>
    <w:rsid w:val="001C21FE"/>
    <w:rsid w:val="001D262F"/>
    <w:rsid w:val="001F3291"/>
    <w:rsid w:val="00212275"/>
    <w:rsid w:val="0022621D"/>
    <w:rsid w:val="002579C2"/>
    <w:rsid w:val="00263956"/>
    <w:rsid w:val="00276AFC"/>
    <w:rsid w:val="002931F7"/>
    <w:rsid w:val="002C3A5B"/>
    <w:rsid w:val="002E155A"/>
    <w:rsid w:val="002E50A4"/>
    <w:rsid w:val="00305C54"/>
    <w:rsid w:val="003158C4"/>
    <w:rsid w:val="00320236"/>
    <w:rsid w:val="00327EC5"/>
    <w:rsid w:val="00336740"/>
    <w:rsid w:val="0034487E"/>
    <w:rsid w:val="003656E8"/>
    <w:rsid w:val="00386E30"/>
    <w:rsid w:val="003D4854"/>
    <w:rsid w:val="003E4BA8"/>
    <w:rsid w:val="00425306"/>
    <w:rsid w:val="004307C0"/>
    <w:rsid w:val="00435A69"/>
    <w:rsid w:val="00437E13"/>
    <w:rsid w:val="00490A6E"/>
    <w:rsid w:val="00492D9E"/>
    <w:rsid w:val="004B42E7"/>
    <w:rsid w:val="004E12B8"/>
    <w:rsid w:val="004E7859"/>
    <w:rsid w:val="005214A9"/>
    <w:rsid w:val="005320F2"/>
    <w:rsid w:val="00571552"/>
    <w:rsid w:val="00573827"/>
    <w:rsid w:val="00586E60"/>
    <w:rsid w:val="005B029F"/>
    <w:rsid w:val="005B0581"/>
    <w:rsid w:val="00613A13"/>
    <w:rsid w:val="006361A2"/>
    <w:rsid w:val="00636431"/>
    <w:rsid w:val="006425CA"/>
    <w:rsid w:val="00647217"/>
    <w:rsid w:val="00661201"/>
    <w:rsid w:val="00662DEA"/>
    <w:rsid w:val="006870A2"/>
    <w:rsid w:val="006A0C3F"/>
    <w:rsid w:val="006A191C"/>
    <w:rsid w:val="006A1C45"/>
    <w:rsid w:val="006A30B4"/>
    <w:rsid w:val="006D349A"/>
    <w:rsid w:val="006D5C89"/>
    <w:rsid w:val="006D5D0F"/>
    <w:rsid w:val="006F182A"/>
    <w:rsid w:val="007059BF"/>
    <w:rsid w:val="007503D7"/>
    <w:rsid w:val="00754594"/>
    <w:rsid w:val="00765833"/>
    <w:rsid w:val="00765BA8"/>
    <w:rsid w:val="007C4AEA"/>
    <w:rsid w:val="007D3AB6"/>
    <w:rsid w:val="007D77E1"/>
    <w:rsid w:val="007F56EB"/>
    <w:rsid w:val="008213C3"/>
    <w:rsid w:val="00855B9C"/>
    <w:rsid w:val="00873847"/>
    <w:rsid w:val="00876AAB"/>
    <w:rsid w:val="00883565"/>
    <w:rsid w:val="00891121"/>
    <w:rsid w:val="0089492D"/>
    <w:rsid w:val="008950DB"/>
    <w:rsid w:val="008A7EB8"/>
    <w:rsid w:val="008C075A"/>
    <w:rsid w:val="008C4AE9"/>
    <w:rsid w:val="00940CB1"/>
    <w:rsid w:val="00965989"/>
    <w:rsid w:val="009727E2"/>
    <w:rsid w:val="00973A08"/>
    <w:rsid w:val="00975A9D"/>
    <w:rsid w:val="009878A0"/>
    <w:rsid w:val="009A23A3"/>
    <w:rsid w:val="009E56EC"/>
    <w:rsid w:val="00A00D39"/>
    <w:rsid w:val="00A05421"/>
    <w:rsid w:val="00A07AB3"/>
    <w:rsid w:val="00A12993"/>
    <w:rsid w:val="00A21B85"/>
    <w:rsid w:val="00A31EDC"/>
    <w:rsid w:val="00A3648C"/>
    <w:rsid w:val="00A5341E"/>
    <w:rsid w:val="00A8254F"/>
    <w:rsid w:val="00A9380B"/>
    <w:rsid w:val="00AC1A04"/>
    <w:rsid w:val="00AF50F6"/>
    <w:rsid w:val="00AF569F"/>
    <w:rsid w:val="00AF6704"/>
    <w:rsid w:val="00AF6D44"/>
    <w:rsid w:val="00B06424"/>
    <w:rsid w:val="00B259C6"/>
    <w:rsid w:val="00B273E6"/>
    <w:rsid w:val="00B71351"/>
    <w:rsid w:val="00B769C7"/>
    <w:rsid w:val="00BC33BC"/>
    <w:rsid w:val="00BE016E"/>
    <w:rsid w:val="00BE358D"/>
    <w:rsid w:val="00BF2294"/>
    <w:rsid w:val="00C15300"/>
    <w:rsid w:val="00C2256B"/>
    <w:rsid w:val="00C22BF9"/>
    <w:rsid w:val="00C31305"/>
    <w:rsid w:val="00C55491"/>
    <w:rsid w:val="00CA2461"/>
    <w:rsid w:val="00CB347F"/>
    <w:rsid w:val="00CD3C02"/>
    <w:rsid w:val="00CF7206"/>
    <w:rsid w:val="00D1196C"/>
    <w:rsid w:val="00D128B4"/>
    <w:rsid w:val="00D53A24"/>
    <w:rsid w:val="00D72FBB"/>
    <w:rsid w:val="00D83F85"/>
    <w:rsid w:val="00D929BF"/>
    <w:rsid w:val="00DA3F9E"/>
    <w:rsid w:val="00DA7AF3"/>
    <w:rsid w:val="00DB7DB3"/>
    <w:rsid w:val="00DC78A1"/>
    <w:rsid w:val="00DF0556"/>
    <w:rsid w:val="00E369CC"/>
    <w:rsid w:val="00E510AF"/>
    <w:rsid w:val="00E57EC7"/>
    <w:rsid w:val="00E87D2F"/>
    <w:rsid w:val="00EA0141"/>
    <w:rsid w:val="00EC23D1"/>
    <w:rsid w:val="00ED1D92"/>
    <w:rsid w:val="00F14B74"/>
    <w:rsid w:val="00F20850"/>
    <w:rsid w:val="00F24547"/>
    <w:rsid w:val="00F32B9F"/>
    <w:rsid w:val="00F347DF"/>
    <w:rsid w:val="00F41AF2"/>
    <w:rsid w:val="00F43703"/>
    <w:rsid w:val="00F5608C"/>
    <w:rsid w:val="00F5652F"/>
    <w:rsid w:val="00F92D59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6EB"/>
    <w:pPr>
      <w:keepNext/>
      <w:tabs>
        <w:tab w:val="left" w:pos="1695"/>
      </w:tabs>
      <w:spacing w:after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5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55B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1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0AF"/>
  </w:style>
  <w:style w:type="paragraph" w:styleId="a7">
    <w:name w:val="footer"/>
    <w:basedOn w:val="a"/>
    <w:link w:val="a8"/>
    <w:uiPriority w:val="99"/>
    <w:unhideWhenUsed/>
    <w:rsid w:val="00E51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0AF"/>
  </w:style>
  <w:style w:type="paragraph" w:styleId="a9">
    <w:name w:val="Body Text"/>
    <w:basedOn w:val="a"/>
    <w:link w:val="aa"/>
    <w:uiPriority w:val="99"/>
    <w:unhideWhenUsed/>
    <w:rsid w:val="006870A2"/>
    <w:pPr>
      <w:spacing w:after="0"/>
      <w:jc w:val="both"/>
    </w:pPr>
    <w:rPr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6870A2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A05421"/>
    <w:pPr>
      <w:tabs>
        <w:tab w:val="left" w:pos="1695"/>
      </w:tabs>
    </w:pPr>
    <w:rPr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A05421"/>
    <w:rPr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166E30"/>
    <w:pPr>
      <w:tabs>
        <w:tab w:val="left" w:pos="1695"/>
      </w:tabs>
      <w:jc w:val="both"/>
    </w:pPr>
    <w:rPr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rsid w:val="00166E30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F56E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6EB"/>
    <w:pPr>
      <w:keepNext/>
      <w:tabs>
        <w:tab w:val="left" w:pos="1695"/>
      </w:tabs>
      <w:spacing w:after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5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55B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1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0AF"/>
  </w:style>
  <w:style w:type="paragraph" w:styleId="a7">
    <w:name w:val="footer"/>
    <w:basedOn w:val="a"/>
    <w:link w:val="a8"/>
    <w:uiPriority w:val="99"/>
    <w:unhideWhenUsed/>
    <w:rsid w:val="00E51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0AF"/>
  </w:style>
  <w:style w:type="paragraph" w:styleId="a9">
    <w:name w:val="Body Text"/>
    <w:basedOn w:val="a"/>
    <w:link w:val="aa"/>
    <w:uiPriority w:val="99"/>
    <w:unhideWhenUsed/>
    <w:rsid w:val="006870A2"/>
    <w:pPr>
      <w:spacing w:after="0"/>
      <w:jc w:val="both"/>
    </w:pPr>
    <w:rPr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6870A2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A05421"/>
    <w:pPr>
      <w:tabs>
        <w:tab w:val="left" w:pos="1695"/>
      </w:tabs>
    </w:pPr>
    <w:rPr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A05421"/>
    <w:rPr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166E30"/>
    <w:pPr>
      <w:tabs>
        <w:tab w:val="left" w:pos="1695"/>
      </w:tabs>
      <w:jc w:val="both"/>
    </w:pPr>
    <w:rPr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rsid w:val="00166E30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F56E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FEF9-52DF-4E47-83FF-8EC05014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рдк</cp:lastModifiedBy>
  <cp:revision>2</cp:revision>
  <cp:lastPrinted>2013-08-27T08:03:00Z</cp:lastPrinted>
  <dcterms:created xsi:type="dcterms:W3CDTF">2015-12-23T12:09:00Z</dcterms:created>
  <dcterms:modified xsi:type="dcterms:W3CDTF">2015-12-23T12:09:00Z</dcterms:modified>
</cp:coreProperties>
</file>