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7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клуба ЮНЕСКО </w:t>
      </w:r>
    </w:p>
    <w:p w:rsidR="00A11907" w:rsidRPr="0087464F" w:rsidRDefault="00511DFD" w:rsidP="00A11907">
      <w:pPr>
        <w:jc w:val="center"/>
        <w:rPr>
          <w:b/>
          <w:sz w:val="28"/>
        </w:rPr>
      </w:pPr>
      <w:r>
        <w:rPr>
          <w:b/>
          <w:sz w:val="28"/>
        </w:rPr>
        <w:t xml:space="preserve">в 2016 году 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E0524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Название 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rStyle w:val="a8"/>
                <w:b w:val="0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 w:rsidRPr="00CB0772">
              <w:rPr>
                <w:rStyle w:val="a8"/>
                <w:b w:val="0"/>
                <w:sz w:val="20"/>
                <w:szCs w:val="20"/>
              </w:rPr>
              <w:t>павленковских</w:t>
            </w:r>
            <w:proofErr w:type="spellEnd"/>
            <w:r w:rsidRPr="00CB0772">
              <w:rPr>
                <w:rStyle w:val="a8"/>
                <w:b w:val="0"/>
                <w:sz w:val="20"/>
                <w:szCs w:val="20"/>
              </w:rPr>
              <w:t xml:space="preserve"> библиотек»</w:t>
            </w:r>
          </w:p>
        </w:tc>
      </w:tr>
      <w:tr w:rsidR="00A11907" w:rsidRPr="00391AED" w:rsidTr="00656EE5">
        <w:trPr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9" w:rsidRPr="00CB0772" w:rsidRDefault="00A33799" w:rsidP="005C5C46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656EE5" w:rsidRPr="00CB0772" w:rsidRDefault="00A33799" w:rsidP="00656EE5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11907" w:rsidRPr="004C7616" w:rsidRDefault="00A33799" w:rsidP="00656EE5">
            <w:pPr>
              <w:rPr>
                <w:sz w:val="20"/>
                <w:szCs w:val="20"/>
                <w:lang w:val="en-US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4C7616">
              <w:rPr>
                <w:color w:val="603621"/>
                <w:sz w:val="20"/>
                <w:szCs w:val="20"/>
                <w:lang w:val="en-US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4C7616">
              <w:rPr>
                <w:color w:val="603621"/>
                <w:sz w:val="20"/>
                <w:szCs w:val="20"/>
                <w:lang w:val="en-US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8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4C7616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4C7616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656EE5" w:rsidRPr="00FE517D" w:rsidRDefault="00656EE5" w:rsidP="00656EE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E517D">
              <w:rPr>
                <w:rStyle w:val="hoenzb"/>
                <w:b/>
                <w:sz w:val="20"/>
                <w:szCs w:val="20"/>
                <w:lang w:val="en-US"/>
              </w:rPr>
              <w:t xml:space="preserve">Skype:  </w:t>
            </w:r>
            <w:proofErr w:type="spellStart"/>
            <w:r w:rsidRPr="00FE517D">
              <w:rPr>
                <w:rStyle w:val="hoenzb"/>
                <w:b/>
                <w:sz w:val="20"/>
                <w:szCs w:val="20"/>
                <w:lang w:val="en-US"/>
              </w:rPr>
              <w:t>nmo_metodist</w:t>
            </w:r>
            <w:proofErr w:type="spellEnd"/>
          </w:p>
          <w:p w:rsidR="00656EE5" w:rsidRPr="00CB0772" w:rsidRDefault="00BC40D1" w:rsidP="00656EE5">
            <w:p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656EE5" w:rsidRPr="00FE517D">
                <w:rPr>
                  <w:rStyle w:val="a9"/>
                  <w:b/>
                  <w:sz w:val="20"/>
                  <w:szCs w:val="20"/>
                  <w:lang w:val="en-US"/>
                </w:rPr>
                <w:t>http://www.herzenlib.ru/community_pavlenkova/</w:t>
              </w:r>
            </w:hyperlink>
          </w:p>
        </w:tc>
      </w:tr>
      <w:tr w:rsidR="00D53DDD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53DDD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На </w:t>
            </w:r>
            <w:proofErr w:type="gramStart"/>
            <w:r w:rsidRPr="00CB0772">
              <w:rPr>
                <w:sz w:val="20"/>
                <w:szCs w:val="20"/>
              </w:rPr>
              <w:t>базе</w:t>
            </w:r>
            <w:proofErr w:type="gramEnd"/>
            <w:r w:rsidRPr="00CB0772">
              <w:rPr>
                <w:sz w:val="20"/>
                <w:szCs w:val="20"/>
              </w:rPr>
              <w:t xml:space="preserve"> какого учреждения располагается клуб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5C5C46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656EE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Координатор 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A11907" w:rsidTr="005C5C46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Президент 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345BC5" w:rsidP="00FE517D">
            <w:pPr>
              <w:jc w:val="both"/>
              <w:rPr>
                <w:sz w:val="20"/>
                <w:szCs w:val="20"/>
              </w:rPr>
            </w:pPr>
            <w:proofErr w:type="gramStart"/>
            <w:r w:rsidRPr="00A955EA">
              <w:rPr>
                <w:sz w:val="20"/>
                <w:szCs w:val="20"/>
              </w:rPr>
              <w:t>Ярославцева Наталья Николаевна, заведующая науч</w:t>
            </w:r>
            <w:r w:rsidR="00A955EA" w:rsidRPr="00A955EA">
              <w:rPr>
                <w:sz w:val="20"/>
                <w:szCs w:val="20"/>
              </w:rPr>
              <w:t>н</w:t>
            </w:r>
            <w:r w:rsidRPr="00A955EA">
              <w:rPr>
                <w:sz w:val="20"/>
                <w:szCs w:val="20"/>
              </w:rPr>
              <w:t>о-методическим КОГБУК «Кировской ОУНБ им.</w:t>
            </w:r>
            <w:r w:rsidR="006C722D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А.</w:t>
            </w:r>
            <w:r w:rsidR="006C722D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И.</w:t>
            </w:r>
            <w:r w:rsidR="006C722D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 xml:space="preserve">Герцена», член </w:t>
            </w:r>
            <w:r w:rsidR="00D55A71">
              <w:rPr>
                <w:sz w:val="20"/>
                <w:szCs w:val="20"/>
              </w:rPr>
              <w:t xml:space="preserve">постоянного комитета </w:t>
            </w:r>
            <w:r w:rsidR="00CF58BE">
              <w:rPr>
                <w:sz w:val="20"/>
                <w:szCs w:val="20"/>
              </w:rPr>
              <w:t>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 w:rsidR="00511DFD">
              <w:rPr>
                <w:sz w:val="20"/>
                <w:szCs w:val="20"/>
              </w:rPr>
              <w:t xml:space="preserve"> (</w:t>
            </w:r>
            <w:r w:rsidR="00FE517D">
              <w:rPr>
                <w:sz w:val="20"/>
                <w:szCs w:val="20"/>
              </w:rPr>
              <w:t xml:space="preserve">2013-2015, </w:t>
            </w:r>
            <w:r w:rsidR="00511DFD">
              <w:rPr>
                <w:sz w:val="20"/>
                <w:szCs w:val="20"/>
              </w:rPr>
              <w:t>2016</w:t>
            </w:r>
            <w:r w:rsidR="00FE517D">
              <w:rPr>
                <w:sz w:val="20"/>
                <w:szCs w:val="20"/>
              </w:rPr>
              <w:t xml:space="preserve"> </w:t>
            </w:r>
            <w:r w:rsidR="00D55A71">
              <w:rPr>
                <w:sz w:val="20"/>
                <w:szCs w:val="20"/>
              </w:rPr>
              <w:t>-</w:t>
            </w:r>
            <w:r w:rsidR="00FE517D">
              <w:rPr>
                <w:sz w:val="20"/>
                <w:szCs w:val="20"/>
              </w:rPr>
              <w:t xml:space="preserve"> </w:t>
            </w:r>
            <w:r w:rsidR="00D55A71">
              <w:rPr>
                <w:sz w:val="20"/>
                <w:szCs w:val="20"/>
              </w:rPr>
              <w:t>201</w:t>
            </w:r>
            <w:r w:rsidR="00511DFD">
              <w:rPr>
                <w:sz w:val="20"/>
                <w:szCs w:val="20"/>
              </w:rPr>
              <w:t>9</w:t>
            </w:r>
            <w:r w:rsidR="00D55A71">
              <w:rPr>
                <w:sz w:val="20"/>
                <w:szCs w:val="20"/>
              </w:rPr>
              <w:t xml:space="preserve"> гг.)</w:t>
            </w:r>
            <w:r w:rsidR="00CF58B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11907" w:rsidTr="005C5C46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Количество членов </w:t>
            </w:r>
          </w:p>
          <w:p w:rsidR="00A11907" w:rsidRPr="00CB0772" w:rsidRDefault="00A11907" w:rsidP="000D6ED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(4</w:t>
            </w:r>
            <w:r w:rsidR="00F07C24">
              <w:rPr>
                <w:sz w:val="20"/>
                <w:szCs w:val="20"/>
              </w:rPr>
              <w:t>61</w:t>
            </w:r>
            <w:r w:rsidRPr="00CB0772">
              <w:rPr>
                <w:sz w:val="20"/>
                <w:szCs w:val="20"/>
              </w:rPr>
              <w:t>)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  <w:t>2</w:t>
            </w:r>
            <w:r w:rsidR="00A955E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  <w:t>85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 w:rsidR="00511DFD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  <w:t>14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  <w:t>5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  <w:t>12</w:t>
            </w:r>
            <w:r w:rsidR="00CF58BE">
              <w:rPr>
                <w:sz w:val="20"/>
                <w:szCs w:val="20"/>
              </w:rPr>
              <w:t>2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656EE5" w:rsidRPr="00F07C24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 w:rsidR="00CF58BE" w:rsidRPr="00F07C24">
              <w:rPr>
                <w:sz w:val="20"/>
                <w:szCs w:val="20"/>
              </w:rPr>
              <w:t>10</w:t>
            </w:r>
            <w:r w:rsidR="00447AD2" w:rsidRPr="00F07C24">
              <w:rPr>
                <w:sz w:val="20"/>
                <w:szCs w:val="20"/>
              </w:rPr>
              <w:t>8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Pr="00CB0772">
              <w:rPr>
                <w:sz w:val="20"/>
                <w:szCs w:val="20"/>
              </w:rPr>
              <w:tab/>
              <w:t>12</w:t>
            </w:r>
          </w:p>
          <w:p w:rsidR="00A11907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Филиал Удмуртской Республики </w:t>
            </w:r>
            <w:r w:rsidRPr="00CB0772">
              <w:rPr>
                <w:sz w:val="20"/>
                <w:szCs w:val="20"/>
              </w:rPr>
              <w:tab/>
              <w:t>31</w:t>
            </w: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Направления деятельности</w:t>
            </w:r>
          </w:p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proofErr w:type="gramStart"/>
            <w:r w:rsidRPr="00F07C24">
              <w:rPr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  <w:proofErr w:type="gramEnd"/>
          </w:p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F07C24">
              <w:rPr>
                <w:sz w:val="20"/>
                <w:szCs w:val="20"/>
              </w:rPr>
              <w:t>Павленковская</w:t>
            </w:r>
            <w:proofErr w:type="spellEnd"/>
            <w:r w:rsidRPr="00F07C24">
              <w:rPr>
                <w:sz w:val="20"/>
                <w:szCs w:val="20"/>
              </w:rPr>
              <w:t xml:space="preserve"> библиотека» и поиск путей альтернативного комплектования библиотечных книжных фондов;</w:t>
            </w:r>
          </w:p>
          <w:p w:rsidR="000E071A" w:rsidRPr="00F07C24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Pr="00CB0772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F07C24">
              <w:rPr>
                <w:sz w:val="20"/>
                <w:szCs w:val="20"/>
              </w:rPr>
              <w:t xml:space="preserve"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</w:t>
            </w:r>
            <w:r w:rsidRPr="00F07C24">
              <w:rPr>
                <w:sz w:val="20"/>
                <w:szCs w:val="20"/>
              </w:rPr>
              <w:lastRenderedPageBreak/>
              <w:t>и движениями, а также государственными, частными и иными организациями в нашей стране и за рубежом;</w:t>
            </w: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11DF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511DFD">
              <w:rPr>
                <w:sz w:val="20"/>
                <w:szCs w:val="20"/>
              </w:rPr>
              <w:t>6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D" w:rsidRDefault="00CE5871" w:rsidP="0051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11DFD">
              <w:rPr>
                <w:sz w:val="20"/>
                <w:szCs w:val="20"/>
              </w:rPr>
              <w:t xml:space="preserve"> апрел</w:t>
            </w:r>
            <w:r>
              <w:rPr>
                <w:sz w:val="20"/>
                <w:szCs w:val="20"/>
              </w:rPr>
              <w:t>я</w:t>
            </w:r>
            <w:r w:rsidR="00511DFD">
              <w:rPr>
                <w:sz w:val="20"/>
                <w:szCs w:val="20"/>
              </w:rPr>
              <w:t xml:space="preserve"> состоялась видеоконфере</w:t>
            </w:r>
            <w:r w:rsidR="00335FC7">
              <w:rPr>
                <w:sz w:val="20"/>
                <w:szCs w:val="20"/>
              </w:rPr>
              <w:t>н</w:t>
            </w:r>
            <w:r w:rsidR="00447AD2">
              <w:rPr>
                <w:sz w:val="20"/>
                <w:szCs w:val="20"/>
              </w:rPr>
              <w:t>ция, посвященная 20</w:t>
            </w:r>
            <w:r w:rsidR="00511DFD">
              <w:rPr>
                <w:sz w:val="20"/>
                <w:szCs w:val="20"/>
              </w:rPr>
              <w:t xml:space="preserve">-летию Клуба ЮНЕСКО «Содружество </w:t>
            </w:r>
            <w:proofErr w:type="spellStart"/>
            <w:r w:rsidR="00511DFD">
              <w:rPr>
                <w:sz w:val="20"/>
                <w:szCs w:val="20"/>
              </w:rPr>
              <w:t>павленковских</w:t>
            </w:r>
            <w:proofErr w:type="spellEnd"/>
            <w:r w:rsidR="00511DFD">
              <w:rPr>
                <w:sz w:val="20"/>
                <w:szCs w:val="20"/>
              </w:rPr>
              <w:t xml:space="preserve"> библиотек» на базе Свердловская ОУНБ им.</w:t>
            </w:r>
            <w:r w:rsidR="00335FC7">
              <w:rPr>
                <w:sz w:val="20"/>
                <w:szCs w:val="20"/>
              </w:rPr>
              <w:t xml:space="preserve"> </w:t>
            </w:r>
            <w:r w:rsidR="00511DFD">
              <w:rPr>
                <w:sz w:val="20"/>
                <w:szCs w:val="20"/>
              </w:rPr>
              <w:t>В.</w:t>
            </w:r>
            <w:r w:rsidR="00335FC7">
              <w:rPr>
                <w:sz w:val="20"/>
                <w:szCs w:val="20"/>
              </w:rPr>
              <w:t xml:space="preserve"> </w:t>
            </w:r>
            <w:r w:rsidR="00511DFD">
              <w:rPr>
                <w:sz w:val="20"/>
                <w:szCs w:val="20"/>
              </w:rPr>
              <w:t>Г.</w:t>
            </w:r>
            <w:r w:rsidR="005A14C4">
              <w:rPr>
                <w:sz w:val="20"/>
                <w:szCs w:val="20"/>
              </w:rPr>
              <w:t xml:space="preserve"> </w:t>
            </w:r>
            <w:r w:rsidR="00511DFD">
              <w:rPr>
                <w:sz w:val="20"/>
                <w:szCs w:val="20"/>
              </w:rPr>
              <w:t>Белинского (</w:t>
            </w:r>
            <w:r w:rsidR="00FE517D">
              <w:rPr>
                <w:sz w:val="20"/>
                <w:szCs w:val="20"/>
              </w:rPr>
              <w:t xml:space="preserve">г. </w:t>
            </w:r>
            <w:r w:rsidR="00511DFD">
              <w:rPr>
                <w:sz w:val="20"/>
                <w:szCs w:val="20"/>
              </w:rPr>
              <w:t>Екатеринбург)</w:t>
            </w:r>
          </w:p>
          <w:p w:rsidR="00FE517D" w:rsidRPr="00FE517D" w:rsidRDefault="00FE517D" w:rsidP="00FE517D">
            <w:pPr>
              <w:jc w:val="both"/>
              <w:rPr>
                <w:sz w:val="20"/>
                <w:szCs w:val="20"/>
              </w:rPr>
            </w:pPr>
            <w:r w:rsidRPr="00FE517D">
              <w:rPr>
                <w:sz w:val="20"/>
                <w:szCs w:val="20"/>
              </w:rPr>
              <w:t xml:space="preserve">Главные темы конференции: </w:t>
            </w:r>
          </w:p>
          <w:p w:rsidR="00A85ADE" w:rsidRPr="00FE517D" w:rsidRDefault="00FD2C66" w:rsidP="00FE517D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FE517D">
              <w:rPr>
                <w:sz w:val="20"/>
                <w:szCs w:val="20"/>
              </w:rPr>
              <w:t>из истории создания Содружества</w:t>
            </w:r>
          </w:p>
          <w:p w:rsidR="00A85ADE" w:rsidRPr="00FE517D" w:rsidRDefault="00FD2C66" w:rsidP="00FE517D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FE517D">
              <w:rPr>
                <w:sz w:val="20"/>
                <w:szCs w:val="20"/>
              </w:rPr>
              <w:t xml:space="preserve">развитие </w:t>
            </w:r>
            <w:proofErr w:type="spellStart"/>
            <w:r w:rsidRPr="00FE517D">
              <w:rPr>
                <w:sz w:val="20"/>
                <w:szCs w:val="20"/>
              </w:rPr>
              <w:t>павленковских</w:t>
            </w:r>
            <w:proofErr w:type="spellEnd"/>
            <w:r w:rsidRPr="00FE517D">
              <w:rPr>
                <w:sz w:val="20"/>
                <w:szCs w:val="20"/>
              </w:rPr>
              <w:t xml:space="preserve"> библиотек (успехи, достижения)</w:t>
            </w:r>
          </w:p>
          <w:p w:rsidR="00A85ADE" w:rsidRPr="00FE517D" w:rsidRDefault="00FD2C66" w:rsidP="00FE517D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FE517D">
              <w:rPr>
                <w:sz w:val="20"/>
                <w:szCs w:val="20"/>
              </w:rPr>
              <w:t>планы Содружества на ближайшие годы</w:t>
            </w:r>
          </w:p>
          <w:p w:rsidR="00335FC7" w:rsidRDefault="00335FC7" w:rsidP="00511DFD">
            <w:pPr>
              <w:jc w:val="both"/>
              <w:rPr>
                <w:sz w:val="20"/>
                <w:szCs w:val="20"/>
              </w:rPr>
            </w:pPr>
          </w:p>
          <w:p w:rsidR="005A14C4" w:rsidRDefault="005A14C4" w:rsidP="00511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БРЯНСКИЙ ФИЛИАЛ</w:t>
            </w:r>
          </w:p>
          <w:p w:rsidR="00511DFD" w:rsidRPr="00E428C1" w:rsidRDefault="00511DFD" w:rsidP="00511DFD">
            <w:pPr>
              <w:jc w:val="both"/>
              <w:rPr>
                <w:sz w:val="20"/>
                <w:szCs w:val="20"/>
              </w:rPr>
            </w:pPr>
            <w:r w:rsidRPr="00E428C1">
              <w:rPr>
                <w:sz w:val="20"/>
                <w:szCs w:val="20"/>
              </w:rPr>
              <w:t xml:space="preserve">В </w:t>
            </w:r>
            <w:r w:rsidR="00335FC7">
              <w:rPr>
                <w:sz w:val="20"/>
                <w:szCs w:val="20"/>
              </w:rPr>
              <w:t>14-20 мая</w:t>
            </w:r>
            <w:r w:rsidRPr="00E42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представитель Брянского филиала</w:t>
            </w:r>
            <w:r w:rsidRPr="00E428C1">
              <w:rPr>
                <w:sz w:val="20"/>
                <w:szCs w:val="20"/>
              </w:rPr>
              <w:t xml:space="preserve"> Содружества </w:t>
            </w:r>
            <w:r>
              <w:rPr>
                <w:sz w:val="20"/>
                <w:szCs w:val="20"/>
              </w:rPr>
              <w:t>(С.</w:t>
            </w:r>
            <w:r w:rsidR="00335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</w:t>
            </w:r>
            <w:r w:rsidR="00335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Бондарева</w:t>
            </w:r>
            <w:r w:rsidR="00335FC7">
              <w:rPr>
                <w:sz w:val="20"/>
                <w:szCs w:val="20"/>
              </w:rPr>
              <w:t>, председатель секции Сельские библиотеки РБА</w:t>
            </w:r>
            <w:r>
              <w:rPr>
                <w:sz w:val="20"/>
                <w:szCs w:val="20"/>
              </w:rPr>
              <w:t>) принял</w:t>
            </w:r>
            <w:r w:rsidR="00335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участие </w:t>
            </w:r>
            <w:r w:rsidRPr="00E428C1">
              <w:rPr>
                <w:sz w:val="20"/>
                <w:szCs w:val="20"/>
              </w:rPr>
              <w:t>в работе Всероссийского библиотечного конгресса: XXI Ежегодной конференции РБА (г. Калининград).</w:t>
            </w:r>
          </w:p>
          <w:p w:rsidR="00BD1A58" w:rsidRDefault="00BD1A58" w:rsidP="00BD1A58">
            <w:pPr>
              <w:jc w:val="both"/>
              <w:rPr>
                <w:sz w:val="20"/>
                <w:szCs w:val="20"/>
              </w:rPr>
            </w:pPr>
          </w:p>
          <w:p w:rsidR="00B719C8" w:rsidRDefault="00B719C8" w:rsidP="00BD1A58">
            <w:pPr>
              <w:jc w:val="both"/>
              <w:rPr>
                <w:sz w:val="20"/>
                <w:szCs w:val="20"/>
              </w:rPr>
            </w:pPr>
          </w:p>
          <w:p w:rsidR="004B3438" w:rsidRDefault="004B3438" w:rsidP="009A3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ФИЛИАЛ</w:t>
            </w:r>
          </w:p>
          <w:p w:rsidR="009A357F" w:rsidRPr="009A357F" w:rsidRDefault="00335FC7" w:rsidP="009A357F">
            <w:pPr>
              <w:jc w:val="both"/>
              <w:rPr>
                <w:color w:val="603621"/>
                <w:sz w:val="20"/>
                <w:szCs w:val="20"/>
              </w:rPr>
            </w:pPr>
            <w:r w:rsidRPr="009A357F">
              <w:rPr>
                <w:sz w:val="20"/>
                <w:szCs w:val="20"/>
              </w:rPr>
              <w:t xml:space="preserve">В 2016 году прошли слеты всех 4-х отделений КФС, которые </w:t>
            </w:r>
            <w:r w:rsidR="009A357F" w:rsidRPr="009A357F">
              <w:rPr>
                <w:sz w:val="20"/>
                <w:szCs w:val="20"/>
              </w:rPr>
              <w:t xml:space="preserve">были </w:t>
            </w:r>
            <w:proofErr w:type="gramStart"/>
            <w:r w:rsidR="009A357F" w:rsidRPr="009A357F">
              <w:rPr>
                <w:color w:val="603621"/>
                <w:sz w:val="20"/>
                <w:szCs w:val="20"/>
              </w:rPr>
              <w:t>посвященный</w:t>
            </w:r>
            <w:proofErr w:type="gramEnd"/>
            <w:r w:rsidR="009A357F" w:rsidRPr="009A357F">
              <w:rPr>
                <w:color w:val="603621"/>
                <w:sz w:val="20"/>
                <w:szCs w:val="20"/>
              </w:rPr>
              <w:t xml:space="preserve"> 20-летию образования Содружества.</w:t>
            </w:r>
          </w:p>
          <w:p w:rsidR="00335FC7" w:rsidRDefault="009A357F" w:rsidP="00BD1A58">
            <w:pPr>
              <w:jc w:val="both"/>
              <w:rPr>
                <w:color w:val="603621"/>
                <w:sz w:val="20"/>
                <w:szCs w:val="20"/>
              </w:rPr>
            </w:pPr>
            <w:r w:rsidRPr="009A357F">
              <w:rPr>
                <w:color w:val="603621"/>
                <w:sz w:val="20"/>
                <w:szCs w:val="20"/>
              </w:rPr>
              <w:t xml:space="preserve">Слет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Уржумского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отделения прошел 28-29 мая в рамках восьмых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Крупинских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чтений</w:t>
            </w:r>
            <w:r>
              <w:rPr>
                <w:color w:val="603621"/>
                <w:sz w:val="20"/>
                <w:szCs w:val="20"/>
              </w:rPr>
              <w:t>,</w:t>
            </w:r>
            <w:r w:rsidRPr="009A357F">
              <w:rPr>
                <w:color w:val="603621"/>
                <w:sz w:val="20"/>
                <w:szCs w:val="20"/>
              </w:rPr>
              <w:t xml:space="preserve"> посвяще</w:t>
            </w:r>
            <w:r>
              <w:rPr>
                <w:color w:val="603621"/>
                <w:sz w:val="20"/>
                <w:szCs w:val="20"/>
              </w:rPr>
              <w:t>н</w:t>
            </w:r>
            <w:r w:rsidRPr="009A357F">
              <w:rPr>
                <w:color w:val="603621"/>
                <w:sz w:val="20"/>
                <w:szCs w:val="20"/>
              </w:rPr>
              <w:t>ны</w:t>
            </w:r>
            <w:r>
              <w:rPr>
                <w:color w:val="603621"/>
                <w:sz w:val="20"/>
                <w:szCs w:val="20"/>
              </w:rPr>
              <w:t>х</w:t>
            </w:r>
            <w:r w:rsidRPr="009A357F">
              <w:rPr>
                <w:color w:val="603621"/>
                <w:sz w:val="20"/>
                <w:szCs w:val="20"/>
              </w:rPr>
              <w:t xml:space="preserve"> теме «Отцы и дети. </w:t>
            </w:r>
            <w:proofErr w:type="gramStart"/>
            <w:r w:rsidRPr="009A357F">
              <w:rPr>
                <w:color w:val="603621"/>
                <w:sz w:val="20"/>
                <w:szCs w:val="20"/>
              </w:rPr>
              <w:t xml:space="preserve">Смена поколений», встретиться с российскими писателями — Владимиром Николаевичем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Крупиным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Анатолием Григорьевичем Гребневым, Николаем Васильевичем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Пересторониным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Виктором Семеновичем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Бакиным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прослушать на пленарном заседании интересные выступления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Злыгостевой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Натальи Ильиничны, кандидата философских наук, доцента кафедры гуманитарных наук ВСЭИ, Галицких Елены Олеговны, доктора педагогических наук, профессора, зав. кафедрой русской и зарубежной литературы Вятского государственного гуманитарного университета.</w:t>
            </w:r>
            <w:proofErr w:type="gramEnd"/>
          </w:p>
          <w:p w:rsidR="009A357F" w:rsidRDefault="009A357F" w:rsidP="00BD1A5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hyperlink r:id="rId10" w:history="1">
              <w:r w:rsidRPr="00292E9A">
                <w:rPr>
                  <w:rStyle w:val="a9"/>
                  <w:sz w:val="20"/>
                  <w:szCs w:val="20"/>
                </w:rPr>
                <w:t>http://www.herzenlib.ru/community_pavlenkova/kirov_fil/detail.php?ID=25608</w:t>
              </w:r>
            </w:hyperlink>
            <w:r>
              <w:rPr>
                <w:sz w:val="20"/>
                <w:szCs w:val="20"/>
              </w:rPr>
              <w:t>)</w:t>
            </w:r>
            <w:proofErr w:type="gramEnd"/>
          </w:p>
          <w:p w:rsidR="009A357F" w:rsidRPr="009A357F" w:rsidRDefault="009A357F" w:rsidP="00BD1A58">
            <w:pPr>
              <w:jc w:val="both"/>
              <w:rPr>
                <w:sz w:val="20"/>
                <w:szCs w:val="20"/>
              </w:rPr>
            </w:pPr>
          </w:p>
          <w:p w:rsidR="00335FC7" w:rsidRPr="009A357F" w:rsidRDefault="00335FC7" w:rsidP="00BD1A58">
            <w:pPr>
              <w:jc w:val="both"/>
              <w:rPr>
                <w:color w:val="603621"/>
                <w:sz w:val="20"/>
                <w:szCs w:val="20"/>
              </w:rPr>
            </w:pPr>
            <w:r w:rsidRPr="009A357F">
              <w:rPr>
                <w:color w:val="603621"/>
                <w:sz w:val="20"/>
                <w:szCs w:val="20"/>
              </w:rPr>
              <w:t>14 августа 2016 г</w:t>
            </w:r>
            <w:r w:rsidR="009A357F" w:rsidRPr="009A357F">
              <w:rPr>
                <w:color w:val="603621"/>
                <w:sz w:val="20"/>
                <w:szCs w:val="20"/>
              </w:rPr>
              <w:t>.</w:t>
            </w:r>
            <w:r w:rsidRPr="009A357F">
              <w:rPr>
                <w:color w:val="603621"/>
                <w:sz w:val="20"/>
                <w:szCs w:val="20"/>
              </w:rPr>
              <w:t xml:space="preserve"> состоялся Слет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Нолинского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отделения Кировского филиала Клуба ЮНЕСКО «Содружество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павленковских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библиотек»,</w:t>
            </w:r>
            <w:r w:rsidR="009A357F" w:rsidRPr="009A357F">
              <w:rPr>
                <w:color w:val="603621"/>
                <w:sz w:val="20"/>
                <w:szCs w:val="20"/>
              </w:rPr>
              <w:t xml:space="preserve"> слет прошел </w:t>
            </w:r>
            <w:r w:rsidR="009A357F" w:rsidRPr="009A357F">
              <w:rPr>
                <w:rStyle w:val="a8"/>
                <w:color w:val="603621"/>
                <w:sz w:val="20"/>
                <w:szCs w:val="20"/>
                <w:bdr w:val="none" w:sz="0" w:space="0" w:color="auto" w:frame="1"/>
              </w:rPr>
              <w:t xml:space="preserve">III Всероссийского фестиваля-конкурса актерской песни имени Бориса Петровича </w:t>
            </w:r>
            <w:proofErr w:type="spellStart"/>
            <w:r w:rsidR="009A357F" w:rsidRPr="009A357F">
              <w:rPr>
                <w:rStyle w:val="a8"/>
                <w:color w:val="603621"/>
                <w:sz w:val="20"/>
                <w:szCs w:val="20"/>
                <w:bdr w:val="none" w:sz="0" w:space="0" w:color="auto" w:frame="1"/>
              </w:rPr>
              <w:t>Чиркова</w:t>
            </w:r>
            <w:proofErr w:type="spellEnd"/>
            <w:r w:rsidR="009A357F" w:rsidRPr="009A357F">
              <w:rPr>
                <w:rStyle w:val="a8"/>
                <w:color w:val="603621"/>
                <w:sz w:val="20"/>
                <w:szCs w:val="20"/>
                <w:bdr w:val="none" w:sz="0" w:space="0" w:color="auto" w:frame="1"/>
              </w:rPr>
              <w:t xml:space="preserve"> «Шар голубой»</w:t>
            </w:r>
            <w:r w:rsidR="009A357F" w:rsidRPr="009A357F">
              <w:rPr>
                <w:color w:val="603621"/>
                <w:sz w:val="20"/>
                <w:szCs w:val="20"/>
              </w:rPr>
              <w:t>. </w:t>
            </w:r>
          </w:p>
          <w:p w:rsidR="009A357F" w:rsidRPr="009A357F" w:rsidRDefault="009A357F" w:rsidP="00BD1A58">
            <w:pPr>
              <w:jc w:val="both"/>
              <w:rPr>
                <w:sz w:val="20"/>
                <w:szCs w:val="20"/>
              </w:rPr>
            </w:pPr>
            <w:proofErr w:type="gramStart"/>
            <w:r w:rsidRPr="009A357F">
              <w:rPr>
                <w:sz w:val="20"/>
                <w:szCs w:val="20"/>
              </w:rPr>
              <w:t>(</w:t>
            </w:r>
            <w:hyperlink r:id="rId11" w:history="1">
              <w:r w:rsidRPr="009A357F">
                <w:rPr>
                  <w:rStyle w:val="a9"/>
                  <w:sz w:val="20"/>
                  <w:szCs w:val="20"/>
                </w:rPr>
                <w:t>http://www.herzenlib.ru/community_pavlenkova/kirov_fil/detail.php?ID=26693</w:t>
              </w:r>
            </w:hyperlink>
            <w:r w:rsidRPr="009A357F">
              <w:rPr>
                <w:sz w:val="20"/>
                <w:szCs w:val="20"/>
              </w:rPr>
              <w:t>)</w:t>
            </w:r>
            <w:proofErr w:type="gramEnd"/>
          </w:p>
          <w:p w:rsidR="009A357F" w:rsidRPr="009A357F" w:rsidRDefault="009A357F" w:rsidP="00BD1A58">
            <w:pPr>
              <w:jc w:val="both"/>
              <w:rPr>
                <w:sz w:val="20"/>
                <w:szCs w:val="20"/>
              </w:rPr>
            </w:pPr>
          </w:p>
          <w:p w:rsidR="00335FC7" w:rsidRPr="009A357F" w:rsidRDefault="00335FC7" w:rsidP="00BD1A58">
            <w:pPr>
              <w:jc w:val="both"/>
              <w:rPr>
                <w:color w:val="603621"/>
                <w:sz w:val="20"/>
                <w:szCs w:val="20"/>
              </w:rPr>
            </w:pPr>
            <w:r w:rsidRPr="009A357F">
              <w:rPr>
                <w:color w:val="603621"/>
                <w:sz w:val="20"/>
                <w:szCs w:val="20"/>
              </w:rPr>
              <w:t>26 сентября 2016 г</w:t>
            </w:r>
            <w:r w:rsidR="009A357F" w:rsidRPr="009A357F">
              <w:rPr>
                <w:color w:val="603621"/>
                <w:sz w:val="20"/>
                <w:szCs w:val="20"/>
              </w:rPr>
              <w:t>.</w:t>
            </w:r>
            <w:r w:rsidRPr="009A357F">
              <w:rPr>
                <w:color w:val="603621"/>
                <w:sz w:val="20"/>
                <w:szCs w:val="20"/>
              </w:rPr>
              <w:t xml:space="preserve"> в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пгт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. Тужа Кировской </w:t>
            </w:r>
            <w:proofErr w:type="gramStart"/>
            <w:r w:rsidRPr="009A357F">
              <w:rPr>
                <w:color w:val="603621"/>
                <w:sz w:val="20"/>
                <w:szCs w:val="20"/>
              </w:rPr>
              <w:t>области</w:t>
            </w:r>
            <w:proofErr w:type="gramEnd"/>
            <w:r w:rsidRPr="009A357F">
              <w:rPr>
                <w:color w:val="603621"/>
                <w:sz w:val="20"/>
                <w:szCs w:val="20"/>
              </w:rPr>
              <w:t xml:space="preserve"> состоялся V слет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Павленковских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библиотек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Яранского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отделения «Опыт и роль библиотек по духовно-нравственному просвещению населения». Слет прошел  в рамках в межрайонной Воскресенской ярмарки «И будет вечной Русь», в нем приняли участие библиотекари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Павленковских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библиотек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Кикнурского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Санчурского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Тужинского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Яранского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Арбажского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Котельнического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и 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Шабалинского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районов Кировской области.</w:t>
            </w:r>
          </w:p>
          <w:p w:rsidR="00335FC7" w:rsidRPr="009A357F" w:rsidRDefault="00335FC7" w:rsidP="00BD1A58">
            <w:pPr>
              <w:jc w:val="both"/>
              <w:rPr>
                <w:color w:val="603621"/>
                <w:sz w:val="20"/>
                <w:szCs w:val="20"/>
              </w:rPr>
            </w:pPr>
            <w:proofErr w:type="gramStart"/>
            <w:r w:rsidRPr="009A357F">
              <w:rPr>
                <w:color w:val="603621"/>
                <w:sz w:val="20"/>
                <w:szCs w:val="20"/>
              </w:rPr>
              <w:t>(</w:t>
            </w:r>
            <w:hyperlink r:id="rId12" w:history="1">
              <w:r w:rsidRPr="009A357F">
                <w:rPr>
                  <w:rStyle w:val="a9"/>
                  <w:sz w:val="20"/>
                  <w:szCs w:val="20"/>
                </w:rPr>
                <w:t>http://www.herzenlib.ru/community_pavlenkova/kirov_fil/detail.php?ID=27467</w:t>
              </w:r>
            </w:hyperlink>
            <w:r w:rsidRPr="009A357F">
              <w:rPr>
                <w:color w:val="603621"/>
                <w:sz w:val="20"/>
                <w:szCs w:val="20"/>
              </w:rPr>
              <w:t>)</w:t>
            </w:r>
            <w:proofErr w:type="gramEnd"/>
          </w:p>
          <w:p w:rsidR="00335FC7" w:rsidRPr="009A357F" w:rsidRDefault="00335FC7" w:rsidP="00BD1A58">
            <w:pPr>
              <w:jc w:val="both"/>
              <w:rPr>
                <w:sz w:val="20"/>
                <w:szCs w:val="20"/>
              </w:rPr>
            </w:pPr>
          </w:p>
          <w:p w:rsidR="00335FC7" w:rsidRPr="009A357F" w:rsidRDefault="00335FC7" w:rsidP="00BD1A58">
            <w:pPr>
              <w:jc w:val="both"/>
              <w:rPr>
                <w:color w:val="603621"/>
                <w:sz w:val="20"/>
                <w:szCs w:val="20"/>
              </w:rPr>
            </w:pPr>
            <w:r w:rsidRPr="009A357F">
              <w:rPr>
                <w:color w:val="603621"/>
                <w:sz w:val="20"/>
                <w:szCs w:val="20"/>
              </w:rPr>
              <w:t>08 ноября 2016 г</w:t>
            </w:r>
            <w:r w:rsidR="009A357F" w:rsidRPr="009A357F">
              <w:rPr>
                <w:color w:val="603621"/>
                <w:sz w:val="20"/>
                <w:szCs w:val="20"/>
              </w:rPr>
              <w:t>.</w:t>
            </w:r>
            <w:r w:rsidRPr="009A357F">
              <w:rPr>
                <w:color w:val="603621"/>
                <w:sz w:val="20"/>
                <w:szCs w:val="20"/>
              </w:rPr>
              <w:t xml:space="preserve"> в 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Оричевском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районе состоялся межрайонный «Слёт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павленковских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библиотек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Котельничского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отделения» Кировского филиала Содружества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павленковских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библиотек</w:t>
            </w:r>
            <w:r w:rsidRPr="009A357F">
              <w:rPr>
                <w:b/>
                <w:bCs/>
                <w:color w:val="603621"/>
                <w:sz w:val="20"/>
                <w:szCs w:val="20"/>
                <w:bdr w:val="none" w:sz="0" w:space="0" w:color="auto" w:frame="1"/>
              </w:rPr>
              <w:t> </w:t>
            </w:r>
            <w:r w:rsidRPr="009A357F">
              <w:rPr>
                <w:color w:val="603621"/>
                <w:sz w:val="20"/>
                <w:szCs w:val="20"/>
              </w:rPr>
              <w:t xml:space="preserve">посвящённый с участием представителей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Оричевского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Омутнинского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, </w:t>
            </w:r>
            <w:proofErr w:type="spellStart"/>
            <w:r w:rsidRPr="009A357F">
              <w:rPr>
                <w:color w:val="603621"/>
                <w:sz w:val="20"/>
                <w:szCs w:val="20"/>
              </w:rPr>
              <w:t>Котельничского</w:t>
            </w:r>
            <w:proofErr w:type="spellEnd"/>
            <w:r w:rsidRPr="009A357F">
              <w:rPr>
                <w:color w:val="603621"/>
                <w:sz w:val="20"/>
                <w:szCs w:val="20"/>
              </w:rPr>
              <w:t xml:space="preserve"> районов на базе Стрижевской городской библиотеки — филиала.</w:t>
            </w:r>
          </w:p>
          <w:p w:rsidR="00335FC7" w:rsidRPr="009A357F" w:rsidRDefault="00335FC7" w:rsidP="00BD1A58">
            <w:pPr>
              <w:jc w:val="both"/>
              <w:rPr>
                <w:sz w:val="20"/>
                <w:szCs w:val="20"/>
              </w:rPr>
            </w:pPr>
            <w:proofErr w:type="gramStart"/>
            <w:r w:rsidRPr="009A357F">
              <w:rPr>
                <w:sz w:val="20"/>
                <w:szCs w:val="20"/>
              </w:rPr>
              <w:t>(</w:t>
            </w:r>
            <w:hyperlink r:id="rId13" w:history="1">
              <w:r w:rsidRPr="009A357F">
                <w:rPr>
                  <w:rStyle w:val="a9"/>
                  <w:sz w:val="20"/>
                  <w:szCs w:val="20"/>
                </w:rPr>
                <w:t>http://www.herzenlib.ru/community_pavlenkova/kirov_fil/detail.php</w:t>
              </w:r>
              <w:r w:rsidRPr="009A357F">
                <w:rPr>
                  <w:rStyle w:val="a9"/>
                  <w:sz w:val="20"/>
                  <w:szCs w:val="20"/>
                </w:rPr>
                <w:lastRenderedPageBreak/>
                <w:t>?ID=30081</w:t>
              </w:r>
            </w:hyperlink>
            <w:r w:rsidRPr="009A357F">
              <w:rPr>
                <w:sz w:val="20"/>
                <w:szCs w:val="20"/>
              </w:rPr>
              <w:t>)</w:t>
            </w:r>
            <w:proofErr w:type="gramEnd"/>
          </w:p>
          <w:p w:rsidR="008A7666" w:rsidRDefault="008A7666" w:rsidP="008A7666">
            <w:pPr>
              <w:jc w:val="both"/>
              <w:rPr>
                <w:sz w:val="20"/>
                <w:szCs w:val="20"/>
              </w:rPr>
            </w:pPr>
          </w:p>
          <w:p w:rsidR="00186A0C" w:rsidRDefault="00186A0C" w:rsidP="008A7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КУРГАНСКИЙ ФИЛИАЛ</w:t>
            </w:r>
          </w:p>
          <w:p w:rsidR="00186A0C" w:rsidRPr="00186A0C" w:rsidRDefault="00186A0C" w:rsidP="004C7616">
            <w:pPr>
              <w:jc w:val="both"/>
              <w:rPr>
                <w:sz w:val="20"/>
                <w:szCs w:val="20"/>
              </w:rPr>
            </w:pPr>
            <w:r w:rsidRPr="00186A0C">
              <w:rPr>
                <w:bCs/>
                <w:sz w:val="20"/>
                <w:szCs w:val="20"/>
              </w:rPr>
              <w:t>Подготовили список изданий Павленкова Ф.Ф. (31 название)</w:t>
            </w:r>
          </w:p>
          <w:p w:rsidR="004C7616" w:rsidRPr="004C7616" w:rsidRDefault="004C7616" w:rsidP="004C7616">
            <w:pPr>
              <w:jc w:val="both"/>
              <w:rPr>
                <w:sz w:val="20"/>
                <w:szCs w:val="20"/>
              </w:rPr>
            </w:pPr>
            <w:r w:rsidRPr="004C7616">
              <w:rPr>
                <w:b/>
                <w:sz w:val="20"/>
                <w:szCs w:val="20"/>
              </w:rPr>
              <w:t xml:space="preserve">Ярким событием 2016 г. стало проведение </w:t>
            </w:r>
            <w:r w:rsidRPr="004C7616">
              <w:rPr>
                <w:b/>
                <w:sz w:val="20"/>
                <w:szCs w:val="20"/>
                <w:lang w:val="en-US"/>
              </w:rPr>
              <w:t>II</w:t>
            </w:r>
            <w:r w:rsidRPr="004C7616">
              <w:rPr>
                <w:sz w:val="20"/>
                <w:szCs w:val="20"/>
              </w:rPr>
              <w:t xml:space="preserve"> </w:t>
            </w:r>
            <w:r w:rsidRPr="004C7616">
              <w:rPr>
                <w:rStyle w:val="a8"/>
                <w:sz w:val="20"/>
                <w:szCs w:val="20"/>
                <w:bdr w:val="none" w:sz="0" w:space="0" w:color="auto" w:frame="1"/>
              </w:rPr>
              <w:t>областного фестиваля сельских библиотек «Живи, российская глубинка!»</w:t>
            </w:r>
            <w:r w:rsidRPr="004C7616">
              <w:rPr>
                <w:sz w:val="20"/>
                <w:szCs w:val="20"/>
              </w:rPr>
              <w:t>.</w:t>
            </w:r>
          </w:p>
          <w:p w:rsidR="004C7616" w:rsidRPr="004C7616" w:rsidRDefault="004C7616" w:rsidP="004C7616">
            <w:pPr>
              <w:jc w:val="both"/>
              <w:rPr>
                <w:sz w:val="20"/>
                <w:szCs w:val="20"/>
              </w:rPr>
            </w:pPr>
            <w:r w:rsidRPr="004C7616">
              <w:rPr>
                <w:sz w:val="20"/>
                <w:szCs w:val="20"/>
              </w:rPr>
              <w:t xml:space="preserve">В фестивале приняли участие лучшие сельские библиотеки Курганской области (12), победители различных региональных и Всероссийских конкурсов. Многие участники фестиваля приехали с группой поддержки – работники культуры, творческие коллективы, активные читатели. </w:t>
            </w:r>
          </w:p>
          <w:p w:rsidR="004C7616" w:rsidRPr="004C7616" w:rsidRDefault="004C7616" w:rsidP="004C7616">
            <w:pPr>
              <w:jc w:val="both"/>
              <w:rPr>
                <w:sz w:val="20"/>
                <w:szCs w:val="20"/>
              </w:rPr>
            </w:pPr>
            <w:r w:rsidRPr="004C7616">
              <w:rPr>
                <w:sz w:val="20"/>
                <w:szCs w:val="20"/>
              </w:rPr>
              <w:t>Программа фестиваля предусматривала ши</w:t>
            </w:r>
            <w:r w:rsidRPr="004C7616">
              <w:rPr>
                <w:sz w:val="20"/>
                <w:szCs w:val="20"/>
              </w:rPr>
              <w:softHyphen/>
              <w:t>рокий обмен опытом работы. Каждая из участниц фестиваля постаралась наиболее оригинально представить коллегам работу своей библиотеки. Это и электронные презентации, виртуальные экскурсии и театрализованные представления.</w:t>
            </w:r>
          </w:p>
          <w:p w:rsidR="004C7616" w:rsidRDefault="004C7616" w:rsidP="004C76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C7616">
              <w:rPr>
                <w:sz w:val="20"/>
                <w:szCs w:val="20"/>
              </w:rPr>
              <w:t xml:space="preserve">Во втором блоке фестиваля участников приветствовал В. А. </w:t>
            </w:r>
            <w:proofErr w:type="spellStart"/>
            <w:r w:rsidRPr="004C7616">
              <w:rPr>
                <w:sz w:val="20"/>
                <w:szCs w:val="20"/>
              </w:rPr>
              <w:t>Кислицын</w:t>
            </w:r>
            <w:proofErr w:type="spellEnd"/>
            <w:r w:rsidRPr="004C7616">
              <w:rPr>
                <w:sz w:val="20"/>
                <w:szCs w:val="20"/>
              </w:rPr>
              <w:t xml:space="preserve">, руководитель фракции КПРФ Курганской областной Думы VI созыва, кандидат исторических наук, профессор КГУ, который для лучших участниц подарил самый лучший подарок – книги. Сельские библиотекари умеют творчески работать – сомневаться в этом не приходится. На селе они стали не только центрами чтения, информации, но и «центрами притяжения».   </w:t>
            </w:r>
          </w:p>
          <w:p w:rsidR="004C7616" w:rsidRPr="004C7616" w:rsidRDefault="004C7616" w:rsidP="004C761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4C7616">
              <w:rPr>
                <w:sz w:val="20"/>
                <w:szCs w:val="20"/>
              </w:rPr>
              <w:t xml:space="preserve">Все участники фестиваля получили от организаторов конкурса дипломы, памятные подарки и </w:t>
            </w:r>
            <w:proofErr w:type="spellStart"/>
            <w:r w:rsidRPr="004C7616">
              <w:rPr>
                <w:sz w:val="20"/>
                <w:szCs w:val="20"/>
              </w:rPr>
              <w:t>флеш</w:t>
            </w:r>
            <w:proofErr w:type="spellEnd"/>
            <w:r w:rsidRPr="004C7616">
              <w:rPr>
                <w:sz w:val="20"/>
                <w:szCs w:val="20"/>
              </w:rPr>
              <w:t xml:space="preserve">-карты с электронными презентациями и материалами из опыта работы библиотек – участниц фестиваля. </w:t>
            </w:r>
          </w:p>
          <w:p w:rsidR="00186A0C" w:rsidRDefault="00186A0C" w:rsidP="008A7666">
            <w:pPr>
              <w:jc w:val="both"/>
              <w:rPr>
                <w:sz w:val="20"/>
                <w:szCs w:val="20"/>
              </w:rPr>
            </w:pPr>
          </w:p>
          <w:p w:rsidR="00186A0C" w:rsidRDefault="00186A0C" w:rsidP="008A7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ФИЛИАЛ</w:t>
            </w:r>
          </w:p>
          <w:p w:rsidR="00186A0C" w:rsidRPr="00186A0C" w:rsidRDefault="00186A0C" w:rsidP="00186A0C">
            <w:pPr>
              <w:jc w:val="both"/>
              <w:rPr>
                <w:sz w:val="20"/>
                <w:szCs w:val="20"/>
              </w:rPr>
            </w:pPr>
            <w:r w:rsidRPr="00186A0C">
              <w:rPr>
                <w:bCs/>
                <w:sz w:val="20"/>
                <w:szCs w:val="20"/>
              </w:rPr>
              <w:t>Подготовили СПИСОК «Издания Ф. Ф. Павленкова в фонде БУКОО «Орловская областная научная универсальная публичная библиотека им. И. А. Бунина»</w:t>
            </w:r>
            <w:r w:rsidR="00FE517D">
              <w:rPr>
                <w:bCs/>
                <w:sz w:val="20"/>
                <w:szCs w:val="20"/>
              </w:rPr>
              <w:t xml:space="preserve"> </w:t>
            </w:r>
            <w:r w:rsidRPr="00186A0C">
              <w:rPr>
                <w:bCs/>
                <w:sz w:val="20"/>
                <w:szCs w:val="20"/>
              </w:rPr>
              <w:t>(33 названия)</w:t>
            </w:r>
          </w:p>
          <w:p w:rsidR="00186A0C" w:rsidRDefault="00186A0C" w:rsidP="008A7666">
            <w:pPr>
              <w:jc w:val="both"/>
              <w:rPr>
                <w:sz w:val="20"/>
                <w:szCs w:val="20"/>
              </w:rPr>
            </w:pPr>
          </w:p>
          <w:p w:rsidR="00186A0C" w:rsidRDefault="00DE5AB4" w:rsidP="008A7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ФИЛИАЛ</w:t>
            </w:r>
          </w:p>
          <w:p w:rsidR="00DE5AB4" w:rsidRPr="00DE5AB4" w:rsidRDefault="00DE5AB4" w:rsidP="008A7666">
            <w:pPr>
              <w:jc w:val="both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В 2016 году на зональном слете в  Березовском районе на мероприятии были подняты вопросы продвижения имени, опыт работы с именем учреждения, а также специалисты смогли в </w:t>
            </w:r>
            <w:proofErr w:type="gramStart"/>
            <w:r w:rsidRPr="00DE5AB4">
              <w:rPr>
                <w:sz w:val="20"/>
                <w:szCs w:val="20"/>
              </w:rPr>
              <w:t>живую</w:t>
            </w:r>
            <w:proofErr w:type="gramEnd"/>
            <w:r w:rsidRPr="00DE5AB4">
              <w:rPr>
                <w:sz w:val="20"/>
                <w:szCs w:val="20"/>
              </w:rPr>
              <w:t xml:space="preserve"> познакомиться с ключевыми изданиями Ф.Ф. Павленкова из фонда краевой библиотеки</w:t>
            </w:r>
          </w:p>
          <w:p w:rsidR="00DE5AB4" w:rsidRDefault="00DE5AB4" w:rsidP="00DE5AB4">
            <w:pPr>
              <w:rPr>
                <w:sz w:val="20"/>
                <w:szCs w:val="20"/>
              </w:rPr>
            </w:pPr>
          </w:p>
          <w:p w:rsidR="00DE5AB4" w:rsidRPr="00DE5AB4" w:rsidRDefault="00DE5AB4" w:rsidP="00DE5AB4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 2016 году в рамках ежегодного краевого конкурса на развитие библиотечного дела (организатор Министерство культуры Пермского края) впервые был написан и осуществлен проект, напрямую посвященный личности и инициативам Ф.Ф. Павленкова – «Легендарный Павленков» (К 120-летию библиотеки). Автор – МБУК «</w:t>
            </w:r>
            <w:r w:rsidRPr="00DE5AB4">
              <w:rPr>
                <w:b/>
                <w:bCs/>
                <w:sz w:val="20"/>
                <w:szCs w:val="20"/>
              </w:rPr>
              <w:t>Рождественская</w:t>
            </w:r>
            <w:r w:rsidRPr="00DE5AB4">
              <w:rPr>
                <w:sz w:val="20"/>
                <w:szCs w:val="20"/>
              </w:rPr>
              <w:t xml:space="preserve"> </w:t>
            </w:r>
            <w:r w:rsidRPr="00DE5AB4">
              <w:rPr>
                <w:b/>
                <w:bCs/>
                <w:sz w:val="20"/>
                <w:szCs w:val="20"/>
              </w:rPr>
              <w:t>сельская библиотека</w:t>
            </w:r>
            <w:r w:rsidRPr="00DE5AB4">
              <w:rPr>
                <w:sz w:val="20"/>
                <w:szCs w:val="20"/>
              </w:rPr>
              <w:t xml:space="preserve"> им. Ф.Ф. Павленкова» (Карагайский район). В состав учреждения входят 2 исторические </w:t>
            </w:r>
            <w:proofErr w:type="spellStart"/>
            <w:r w:rsidRPr="00DE5AB4">
              <w:rPr>
                <w:sz w:val="20"/>
                <w:szCs w:val="20"/>
              </w:rPr>
              <w:t>Павленковские</w:t>
            </w:r>
            <w:proofErr w:type="spellEnd"/>
            <w:r w:rsidRPr="00DE5AB4">
              <w:rPr>
                <w:sz w:val="20"/>
                <w:szCs w:val="20"/>
              </w:rPr>
              <w:t xml:space="preserve"> библиотеки. В ходе работы над проектом были полностью изменены </w:t>
            </w:r>
            <w:proofErr w:type="spellStart"/>
            <w:r w:rsidRPr="00DE5AB4">
              <w:rPr>
                <w:sz w:val="20"/>
                <w:szCs w:val="20"/>
              </w:rPr>
              <w:t>Павленковские</w:t>
            </w:r>
            <w:proofErr w:type="spellEnd"/>
            <w:r w:rsidRPr="00DE5AB4">
              <w:rPr>
                <w:sz w:val="20"/>
                <w:szCs w:val="20"/>
              </w:rPr>
              <w:t xml:space="preserve"> уголки библиотек, проведены уроки о меценатстве и просвещении для учеников школ. Библиотеками также были организованы социально-культурные акции для населения Рождественского сельского поселения. 1 июня 2016 года в библиотеке Рождественского сельского поселения прошел зональный семинар «Память просветителя...». Участниками стали </w:t>
            </w:r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 специалистов </w:t>
            </w:r>
            <w:proofErr w:type="spellStart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межпоселенческих</w:t>
            </w:r>
            <w:proofErr w:type="spellEnd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сельских, зональных, </w:t>
            </w:r>
            <w:proofErr w:type="spellStart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павленковских</w:t>
            </w:r>
            <w:proofErr w:type="spellEnd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библиотек из Карагайского, </w:t>
            </w:r>
            <w:proofErr w:type="spellStart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Нытвенского</w:t>
            </w:r>
            <w:proofErr w:type="spellEnd"/>
            <w:r w:rsidRPr="00DE5AB4">
              <w:rPr>
                <w:rStyle w:val="ac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Ильинского муниципального районов.</w:t>
            </w:r>
          </w:p>
          <w:p w:rsidR="00DE5AB4" w:rsidRPr="00B21C28" w:rsidRDefault="00DE5AB4" w:rsidP="008A7666">
            <w:pPr>
              <w:jc w:val="both"/>
              <w:rPr>
                <w:sz w:val="20"/>
                <w:szCs w:val="20"/>
              </w:rPr>
            </w:pPr>
          </w:p>
          <w:p w:rsidR="005A14C4" w:rsidRDefault="005A14C4" w:rsidP="008A7666"/>
          <w:p w:rsidR="005A14C4" w:rsidRPr="00FE517D" w:rsidRDefault="00FE517D" w:rsidP="008A7666">
            <w:pPr>
              <w:rPr>
                <w:sz w:val="20"/>
                <w:szCs w:val="20"/>
              </w:rPr>
            </w:pPr>
            <w:r w:rsidRPr="00FE517D">
              <w:rPr>
                <w:sz w:val="20"/>
                <w:szCs w:val="20"/>
              </w:rPr>
              <w:t>СВЕРДЛОВСКИЙ ФИЛИАЛ</w:t>
            </w:r>
          </w:p>
          <w:p w:rsidR="00DE5AB4" w:rsidRDefault="00DE5AB4" w:rsidP="00DE5AB4">
            <w:pPr>
              <w:jc w:val="both"/>
              <w:rPr>
                <w:sz w:val="20"/>
                <w:szCs w:val="20"/>
              </w:rPr>
            </w:pPr>
            <w:r w:rsidRPr="001D4142">
              <w:rPr>
                <w:b/>
                <w:sz w:val="20"/>
                <w:szCs w:val="20"/>
              </w:rPr>
              <w:lastRenderedPageBreak/>
              <w:t>27.06.2016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после капитального ремонта открылась </w:t>
            </w:r>
            <w:proofErr w:type="spellStart"/>
            <w:r>
              <w:rPr>
                <w:sz w:val="20"/>
                <w:szCs w:val="20"/>
              </w:rPr>
              <w:t>Горбуновская</w:t>
            </w:r>
            <w:proofErr w:type="spellEnd"/>
            <w:r>
              <w:rPr>
                <w:sz w:val="20"/>
                <w:szCs w:val="20"/>
              </w:rPr>
              <w:t xml:space="preserve"> модельная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им. Ф.Ф. Павленкова (отдел </w:t>
            </w:r>
            <w:proofErr w:type="spellStart"/>
            <w:r>
              <w:rPr>
                <w:sz w:val="20"/>
                <w:szCs w:val="20"/>
              </w:rPr>
              <w:t>Талицкой</w:t>
            </w:r>
            <w:proofErr w:type="spellEnd"/>
            <w:r>
              <w:rPr>
                <w:sz w:val="20"/>
                <w:szCs w:val="20"/>
              </w:rPr>
              <w:t xml:space="preserve"> ЦБС, г. Талица Свердловской области), зав библиотекой Марчук Людмила Петровна</w:t>
            </w:r>
          </w:p>
          <w:p w:rsidR="00DE5AB4" w:rsidRDefault="00DE5AB4" w:rsidP="00DE5AB4">
            <w:pPr>
              <w:jc w:val="both"/>
              <w:rPr>
                <w:sz w:val="20"/>
                <w:szCs w:val="20"/>
              </w:rPr>
            </w:pPr>
          </w:p>
          <w:p w:rsidR="00DE5AB4" w:rsidRDefault="00DE5AB4" w:rsidP="00DE5AB4">
            <w:pPr>
              <w:jc w:val="both"/>
              <w:rPr>
                <w:sz w:val="20"/>
                <w:szCs w:val="20"/>
              </w:rPr>
            </w:pPr>
            <w:r w:rsidRPr="00FA55ED">
              <w:rPr>
                <w:b/>
                <w:sz w:val="20"/>
                <w:szCs w:val="20"/>
              </w:rPr>
              <w:t>22.07.2016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FA55ED">
              <w:rPr>
                <w:sz w:val="20"/>
                <w:szCs w:val="20"/>
              </w:rPr>
              <w:t>на базе библиотеки им. Ф.Ф.</w:t>
            </w:r>
            <w:r>
              <w:rPr>
                <w:sz w:val="20"/>
                <w:szCs w:val="20"/>
              </w:rPr>
              <w:t xml:space="preserve"> </w:t>
            </w:r>
            <w:r w:rsidRPr="00FA55ED">
              <w:rPr>
                <w:sz w:val="20"/>
                <w:szCs w:val="20"/>
              </w:rPr>
              <w:t>Павленкова</w:t>
            </w:r>
            <w:r>
              <w:rPr>
                <w:sz w:val="20"/>
                <w:szCs w:val="20"/>
              </w:rPr>
              <w:t xml:space="preserve"> ГО Верхняя Тура </w:t>
            </w:r>
            <w:r w:rsidRPr="00FA55ED">
              <w:rPr>
                <w:sz w:val="20"/>
                <w:szCs w:val="20"/>
              </w:rPr>
              <w:t xml:space="preserve"> прошел выездной обучающий семинар – практикум «Поликультурное библиотечное обслуживание в контексте времени», организованный Свердловской областной межнациональной библиотекой (г. Екатеринбург). </w:t>
            </w:r>
            <w:r>
              <w:rPr>
                <w:sz w:val="20"/>
                <w:szCs w:val="20"/>
              </w:rPr>
              <w:t xml:space="preserve"> В нем приняли участие 26 библиотекарей,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Верхней и Нижней Туры.</w:t>
            </w:r>
          </w:p>
          <w:p w:rsidR="00DE5AB4" w:rsidRDefault="00DE5AB4" w:rsidP="00DE5AB4">
            <w:pPr>
              <w:jc w:val="both"/>
              <w:rPr>
                <w:sz w:val="20"/>
                <w:szCs w:val="20"/>
              </w:rPr>
            </w:pPr>
          </w:p>
          <w:p w:rsidR="00FE517D" w:rsidRDefault="00DE5AB4" w:rsidP="00DE5AB4">
            <w:pPr>
              <w:rPr>
                <w:sz w:val="20"/>
                <w:szCs w:val="20"/>
              </w:rPr>
            </w:pPr>
            <w:r w:rsidRPr="00264DC7">
              <w:rPr>
                <w:b/>
                <w:sz w:val="20"/>
                <w:szCs w:val="20"/>
              </w:rPr>
              <w:t>03.11.2016 г</w:t>
            </w:r>
            <w:r>
              <w:rPr>
                <w:sz w:val="20"/>
                <w:szCs w:val="20"/>
              </w:rPr>
              <w:t xml:space="preserve">. – отметила 115-летний юбилей </w:t>
            </w:r>
            <w:proofErr w:type="spellStart"/>
            <w:r>
              <w:rPr>
                <w:sz w:val="20"/>
                <w:szCs w:val="20"/>
              </w:rPr>
              <w:t>Русскоустьмашская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 им. Ф.Ф. Павленкова праздником «Экспресс хорошего настроения» (зав. </w:t>
            </w:r>
            <w:proofErr w:type="spellStart"/>
            <w:r>
              <w:rPr>
                <w:sz w:val="20"/>
                <w:szCs w:val="20"/>
              </w:rPr>
              <w:t>Шаровская</w:t>
            </w:r>
            <w:proofErr w:type="spellEnd"/>
            <w:r>
              <w:rPr>
                <w:sz w:val="20"/>
                <w:szCs w:val="20"/>
              </w:rPr>
              <w:t xml:space="preserve"> Людмила Павловна)</w:t>
            </w:r>
          </w:p>
          <w:p w:rsidR="00DE5AB4" w:rsidRPr="005A14C4" w:rsidRDefault="00DE5AB4" w:rsidP="00DE5AB4"/>
          <w:p w:rsidR="004B3438" w:rsidRDefault="004B3438" w:rsidP="004E4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ФИЛИАЛ</w:t>
            </w:r>
          </w:p>
          <w:p w:rsidR="004E4D0A" w:rsidRPr="00530D0A" w:rsidRDefault="004E4D0A" w:rsidP="004E4D0A">
            <w:pPr>
              <w:jc w:val="both"/>
            </w:pPr>
            <w:r w:rsidRPr="00530D0A">
              <w:rPr>
                <w:sz w:val="20"/>
                <w:szCs w:val="20"/>
              </w:rPr>
              <w:t xml:space="preserve">26.04 </w:t>
            </w:r>
            <w:proofErr w:type="spellStart"/>
            <w:r w:rsidRPr="00530D0A">
              <w:rPr>
                <w:sz w:val="20"/>
                <w:szCs w:val="20"/>
              </w:rPr>
              <w:t>Павленковские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библиотеки Челябинской области участвовали в организации и проведении масштабного </w:t>
            </w:r>
            <w:proofErr w:type="spellStart"/>
            <w:r w:rsidRPr="00530D0A">
              <w:rPr>
                <w:sz w:val="20"/>
                <w:szCs w:val="20"/>
              </w:rPr>
              <w:t>вебинара</w:t>
            </w:r>
            <w:proofErr w:type="spellEnd"/>
            <w:r w:rsidRPr="00530D0A">
              <w:rPr>
                <w:sz w:val="20"/>
                <w:szCs w:val="20"/>
              </w:rPr>
              <w:t xml:space="preserve">, посвященного 20-летию Содружества </w:t>
            </w:r>
            <w:proofErr w:type="spellStart"/>
            <w:r w:rsidRPr="00530D0A">
              <w:rPr>
                <w:sz w:val="20"/>
                <w:szCs w:val="20"/>
              </w:rPr>
              <w:t>Павленковских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библиотек. В </w:t>
            </w:r>
            <w:proofErr w:type="spellStart"/>
            <w:r w:rsidRPr="00530D0A">
              <w:rPr>
                <w:sz w:val="20"/>
                <w:szCs w:val="20"/>
              </w:rPr>
              <w:t>вебинаре</w:t>
            </w:r>
            <w:proofErr w:type="spellEnd"/>
            <w:r w:rsidR="00F00A25" w:rsidRPr="00530D0A">
              <w:rPr>
                <w:sz w:val="20"/>
                <w:szCs w:val="20"/>
              </w:rPr>
              <w:t xml:space="preserve"> от Челябинской области</w:t>
            </w:r>
            <w:r w:rsidRPr="00530D0A">
              <w:rPr>
                <w:sz w:val="20"/>
                <w:szCs w:val="20"/>
              </w:rPr>
              <w:t xml:space="preserve"> приняли участие более 100</w:t>
            </w:r>
            <w:r w:rsidR="00F00A25" w:rsidRPr="00530D0A">
              <w:rPr>
                <w:sz w:val="20"/>
                <w:szCs w:val="20"/>
              </w:rPr>
              <w:t xml:space="preserve"> человек из 44 библиотек</w:t>
            </w:r>
            <w:r w:rsidRPr="00530D0A">
              <w:rPr>
                <w:sz w:val="20"/>
                <w:szCs w:val="20"/>
              </w:rPr>
              <w:t xml:space="preserve">. </w:t>
            </w:r>
          </w:p>
          <w:p w:rsidR="00447AD2" w:rsidRPr="00530D0A" w:rsidRDefault="004E4D0A" w:rsidP="004E4D0A">
            <w:pPr>
              <w:jc w:val="both"/>
              <w:rPr>
                <w:sz w:val="20"/>
                <w:szCs w:val="20"/>
              </w:rPr>
            </w:pPr>
            <w:r w:rsidRPr="00530D0A">
              <w:rPr>
                <w:sz w:val="20"/>
                <w:szCs w:val="20"/>
              </w:rPr>
              <w:t>12.10 проведена школа</w:t>
            </w:r>
            <w:r w:rsidR="00447AD2" w:rsidRPr="00530D0A">
              <w:rPr>
                <w:sz w:val="20"/>
                <w:szCs w:val="20"/>
              </w:rPr>
              <w:t xml:space="preserve"> </w:t>
            </w:r>
            <w:proofErr w:type="spellStart"/>
            <w:r w:rsidR="00447AD2" w:rsidRPr="00530D0A">
              <w:rPr>
                <w:sz w:val="20"/>
                <w:szCs w:val="20"/>
              </w:rPr>
              <w:t>Павленковских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библиотек «Современная сельская библиотека – ресурс развития территории» на базе </w:t>
            </w:r>
            <w:proofErr w:type="spellStart"/>
            <w:r w:rsidR="00447AD2" w:rsidRPr="00530D0A">
              <w:rPr>
                <w:sz w:val="20"/>
                <w:szCs w:val="20"/>
              </w:rPr>
              <w:t>Кулуевской</w:t>
            </w:r>
            <w:proofErr w:type="spellEnd"/>
            <w:r w:rsidRPr="00530D0A">
              <w:rPr>
                <w:sz w:val="20"/>
                <w:szCs w:val="20"/>
              </w:rPr>
              <w:t xml:space="preserve"> </w:t>
            </w:r>
            <w:proofErr w:type="spellStart"/>
            <w:r w:rsidRPr="00530D0A">
              <w:rPr>
                <w:sz w:val="20"/>
                <w:szCs w:val="20"/>
              </w:rPr>
              <w:t>Павленковской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сельской библиотеки </w:t>
            </w:r>
            <w:proofErr w:type="spellStart"/>
            <w:r w:rsidR="00447AD2" w:rsidRPr="00530D0A">
              <w:rPr>
                <w:sz w:val="20"/>
                <w:szCs w:val="20"/>
              </w:rPr>
              <w:t>Аргаяшского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МР. В ней приняли участие 97 специалистов </w:t>
            </w:r>
            <w:proofErr w:type="spellStart"/>
            <w:r w:rsidR="00447AD2" w:rsidRPr="00530D0A">
              <w:rPr>
                <w:sz w:val="20"/>
                <w:szCs w:val="20"/>
              </w:rPr>
              <w:t>Павленковских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библиотек из 22 муниципальных образований Челябинской области. Завершилась встреча круглым столом, на котором были подведены итоги областного конкурса сельских библиотек на звание «</w:t>
            </w:r>
            <w:proofErr w:type="spellStart"/>
            <w:r w:rsidR="00447AD2" w:rsidRPr="00530D0A">
              <w:rPr>
                <w:sz w:val="20"/>
                <w:szCs w:val="20"/>
              </w:rPr>
              <w:t>Павленковская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библиотека» и приняты Рекомендации школы </w:t>
            </w:r>
            <w:proofErr w:type="spellStart"/>
            <w:r w:rsidR="00447AD2" w:rsidRPr="00530D0A">
              <w:rPr>
                <w:sz w:val="20"/>
                <w:szCs w:val="20"/>
              </w:rPr>
              <w:t>Павленковских</w:t>
            </w:r>
            <w:proofErr w:type="spellEnd"/>
            <w:r w:rsidR="00447AD2" w:rsidRPr="00530D0A">
              <w:rPr>
                <w:sz w:val="20"/>
                <w:szCs w:val="20"/>
              </w:rPr>
              <w:t xml:space="preserve"> библиотек. </w:t>
            </w:r>
          </w:p>
          <w:p w:rsidR="00447AD2" w:rsidRPr="00530D0A" w:rsidRDefault="00447AD2" w:rsidP="004E4D0A">
            <w:pPr>
              <w:jc w:val="both"/>
              <w:rPr>
                <w:sz w:val="20"/>
                <w:szCs w:val="20"/>
              </w:rPr>
            </w:pPr>
            <w:r w:rsidRPr="00530D0A">
              <w:rPr>
                <w:sz w:val="20"/>
                <w:szCs w:val="20"/>
              </w:rPr>
              <w:t>В 2016 г.</w:t>
            </w:r>
            <w:r w:rsidR="00F00A25" w:rsidRPr="00530D0A">
              <w:rPr>
                <w:sz w:val="20"/>
                <w:szCs w:val="20"/>
              </w:rPr>
              <w:t xml:space="preserve"> по итогам ежегодного конкурса</w:t>
            </w:r>
            <w:r w:rsidRPr="00530D0A">
              <w:rPr>
                <w:sz w:val="20"/>
                <w:szCs w:val="20"/>
              </w:rPr>
              <w:t xml:space="preserve"> в Содружество влились 6 новых библиотек, им были вручены дипломы. Общее число </w:t>
            </w:r>
            <w:proofErr w:type="spellStart"/>
            <w:r w:rsidRPr="00530D0A">
              <w:rPr>
                <w:sz w:val="20"/>
                <w:szCs w:val="20"/>
              </w:rPr>
              <w:t>Павленковских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 Челябинской области </w:t>
            </w:r>
            <w:r w:rsidR="00825541" w:rsidRPr="00530D0A">
              <w:rPr>
                <w:sz w:val="20"/>
                <w:szCs w:val="20"/>
              </w:rPr>
              <w:t>на 01.10</w:t>
            </w:r>
            <w:r w:rsidRPr="00530D0A">
              <w:rPr>
                <w:sz w:val="20"/>
                <w:szCs w:val="20"/>
              </w:rPr>
              <w:t xml:space="preserve"> составляет – </w:t>
            </w:r>
            <w:r w:rsidRPr="00530D0A">
              <w:rPr>
                <w:b/>
                <w:sz w:val="20"/>
                <w:szCs w:val="20"/>
              </w:rPr>
              <w:t>108</w:t>
            </w:r>
            <w:r w:rsidRPr="00530D0A">
              <w:rPr>
                <w:sz w:val="20"/>
                <w:szCs w:val="20"/>
              </w:rPr>
              <w:t xml:space="preserve"> (приказ МК ЧО № 470 от 28. 09.2016 г. «Об итогах областного конкурса сельских библиотек на звание «</w:t>
            </w:r>
            <w:proofErr w:type="spellStart"/>
            <w:r w:rsidRPr="00530D0A">
              <w:rPr>
                <w:sz w:val="20"/>
                <w:szCs w:val="20"/>
              </w:rPr>
              <w:t>Павленковская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библиотека»). </w:t>
            </w:r>
          </w:p>
          <w:p w:rsidR="00335FC7" w:rsidRPr="00530D0A" w:rsidRDefault="00344A74" w:rsidP="00BD1A58">
            <w:pPr>
              <w:jc w:val="both"/>
              <w:rPr>
                <w:sz w:val="20"/>
                <w:szCs w:val="20"/>
              </w:rPr>
            </w:pPr>
            <w:r w:rsidRPr="00530D0A">
              <w:rPr>
                <w:sz w:val="20"/>
                <w:szCs w:val="20"/>
              </w:rPr>
              <w:t xml:space="preserve">В июне создана группа </w:t>
            </w:r>
            <w:proofErr w:type="spellStart"/>
            <w:r w:rsidRPr="00530D0A">
              <w:rPr>
                <w:sz w:val="20"/>
                <w:szCs w:val="20"/>
              </w:rPr>
              <w:t>ВКонтакте</w:t>
            </w:r>
            <w:proofErr w:type="spellEnd"/>
            <w:r w:rsidRPr="00530D0A">
              <w:rPr>
                <w:sz w:val="20"/>
                <w:szCs w:val="20"/>
              </w:rPr>
              <w:t xml:space="preserve"> </w:t>
            </w:r>
            <w:hyperlink r:id="rId14" w:history="1">
              <w:r w:rsidRPr="00530D0A">
                <w:rPr>
                  <w:rStyle w:val="a9"/>
                  <w:color w:val="auto"/>
                  <w:sz w:val="20"/>
                  <w:szCs w:val="20"/>
                </w:rPr>
                <w:t>https://vk.com/clubpavlenkov</w:t>
              </w:r>
            </w:hyperlink>
            <w:r w:rsidRPr="00530D0A">
              <w:rPr>
                <w:sz w:val="20"/>
                <w:szCs w:val="20"/>
              </w:rPr>
              <w:t xml:space="preserve"> для обмена опытом и оперативной информации о работе </w:t>
            </w:r>
            <w:proofErr w:type="spellStart"/>
            <w:r w:rsidRPr="00530D0A">
              <w:rPr>
                <w:sz w:val="20"/>
                <w:szCs w:val="20"/>
              </w:rPr>
              <w:t>павленковских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 ЧО. </w:t>
            </w:r>
          </w:p>
          <w:p w:rsidR="002741A2" w:rsidRPr="00530D0A" w:rsidRDefault="002741A2" w:rsidP="00F00A25">
            <w:pPr>
              <w:jc w:val="both"/>
              <w:rPr>
                <w:sz w:val="20"/>
                <w:szCs w:val="20"/>
              </w:rPr>
            </w:pPr>
            <w:r w:rsidRPr="00530D0A">
              <w:rPr>
                <w:sz w:val="20"/>
                <w:szCs w:val="20"/>
              </w:rPr>
              <w:t>21 июня</w:t>
            </w:r>
            <w:r w:rsidR="00F00A25" w:rsidRPr="00530D0A">
              <w:rPr>
                <w:sz w:val="20"/>
                <w:szCs w:val="20"/>
              </w:rPr>
              <w:t xml:space="preserve"> в </w:t>
            </w:r>
            <w:proofErr w:type="spellStart"/>
            <w:r w:rsidR="00F00A25" w:rsidRPr="00530D0A">
              <w:rPr>
                <w:sz w:val="20"/>
                <w:szCs w:val="20"/>
              </w:rPr>
              <w:t>Урлядинской</w:t>
            </w:r>
            <w:proofErr w:type="spellEnd"/>
            <w:r w:rsidR="00F00A25" w:rsidRPr="00530D0A">
              <w:rPr>
                <w:sz w:val="20"/>
                <w:szCs w:val="20"/>
              </w:rPr>
              <w:t xml:space="preserve"> </w:t>
            </w:r>
            <w:proofErr w:type="spellStart"/>
            <w:r w:rsidR="00F00A25" w:rsidRPr="00530D0A">
              <w:rPr>
                <w:sz w:val="20"/>
                <w:szCs w:val="20"/>
              </w:rPr>
              <w:t>Павленковской</w:t>
            </w:r>
            <w:proofErr w:type="spellEnd"/>
            <w:r w:rsidR="00F00A25" w:rsidRPr="00530D0A">
              <w:rPr>
                <w:sz w:val="20"/>
                <w:szCs w:val="20"/>
              </w:rPr>
              <w:t xml:space="preserve"> библиотеке Верхнеуральского района</w:t>
            </w:r>
            <w:r w:rsidRPr="00530D0A">
              <w:rPr>
                <w:sz w:val="20"/>
                <w:szCs w:val="20"/>
              </w:rPr>
              <w:t xml:space="preserve"> состоялся VIII районный День </w:t>
            </w:r>
            <w:proofErr w:type="spellStart"/>
            <w:r w:rsidRPr="00530D0A">
              <w:rPr>
                <w:sz w:val="20"/>
                <w:szCs w:val="20"/>
              </w:rPr>
              <w:t>Павленковских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библиотек.</w:t>
            </w:r>
            <w:r w:rsidR="00F00A25" w:rsidRPr="00530D0A">
              <w:rPr>
                <w:sz w:val="20"/>
                <w:szCs w:val="20"/>
              </w:rPr>
              <w:t xml:space="preserve"> </w:t>
            </w:r>
          </w:p>
          <w:p w:rsidR="008A7666" w:rsidRDefault="00220820" w:rsidP="008A7666">
            <w:pPr>
              <w:jc w:val="both"/>
              <w:rPr>
                <w:sz w:val="20"/>
                <w:szCs w:val="20"/>
              </w:rPr>
            </w:pPr>
            <w:r w:rsidRPr="00530D0A">
              <w:rPr>
                <w:sz w:val="20"/>
                <w:szCs w:val="20"/>
              </w:rPr>
              <w:t xml:space="preserve">7 июля на базе </w:t>
            </w:r>
            <w:proofErr w:type="spellStart"/>
            <w:r w:rsidRPr="00530D0A">
              <w:rPr>
                <w:sz w:val="20"/>
                <w:szCs w:val="20"/>
              </w:rPr>
              <w:t>Кочердыкской</w:t>
            </w:r>
            <w:proofErr w:type="spellEnd"/>
            <w:r w:rsidRPr="00530D0A">
              <w:rPr>
                <w:sz w:val="20"/>
                <w:szCs w:val="20"/>
              </w:rPr>
              <w:t xml:space="preserve"> модельной </w:t>
            </w:r>
            <w:proofErr w:type="spellStart"/>
            <w:r w:rsidRPr="00530D0A">
              <w:rPr>
                <w:sz w:val="20"/>
                <w:szCs w:val="20"/>
              </w:rPr>
              <w:t>Павленковской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библиотеки </w:t>
            </w:r>
            <w:r w:rsidR="00825541" w:rsidRPr="00530D0A">
              <w:rPr>
                <w:sz w:val="20"/>
                <w:szCs w:val="20"/>
              </w:rPr>
              <w:t>Октябрьского МР проведен зональный фестиваль «Под одним небом: Дни русской культуры на селе».</w:t>
            </w:r>
          </w:p>
          <w:p w:rsidR="00186A0C" w:rsidRDefault="00186A0C" w:rsidP="00186A0C">
            <w:pPr>
              <w:jc w:val="both"/>
              <w:rPr>
                <w:sz w:val="20"/>
                <w:szCs w:val="20"/>
              </w:rPr>
            </w:pPr>
          </w:p>
          <w:p w:rsidR="00186A0C" w:rsidRDefault="00FE517D" w:rsidP="00186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РЕ</w:t>
            </w:r>
            <w:r w:rsidR="00186A0C">
              <w:rPr>
                <w:sz w:val="20"/>
                <w:szCs w:val="20"/>
              </w:rPr>
              <w:t>СПУБЛИКИ КОМИ</w:t>
            </w:r>
          </w:p>
          <w:p w:rsidR="00186A0C" w:rsidRPr="00186A0C" w:rsidRDefault="00186A0C" w:rsidP="00186A0C">
            <w:pPr>
              <w:pStyle w:val="ab"/>
              <w:numPr>
                <w:ilvl w:val="0"/>
                <w:numId w:val="6"/>
              </w:numPr>
              <w:ind w:left="8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A0C">
              <w:rPr>
                <w:rFonts w:ascii="Times New Roman" w:hAnsi="Times New Roman"/>
                <w:sz w:val="20"/>
                <w:szCs w:val="20"/>
              </w:rPr>
              <w:t>Проведение республиканского конкурса «Именами славится Россия» на лучшую постановку работы по популяризации имени, которое носит библиотека</w:t>
            </w:r>
            <w:proofErr w:type="gramStart"/>
            <w:r w:rsidRPr="00186A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6A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186A0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86A0C">
              <w:rPr>
                <w:rFonts w:ascii="Times New Roman" w:hAnsi="Times New Roman"/>
                <w:sz w:val="20"/>
                <w:szCs w:val="20"/>
              </w:rPr>
              <w:t>ктябрь).</w:t>
            </w:r>
          </w:p>
          <w:p w:rsidR="00186A0C" w:rsidRPr="00186A0C" w:rsidRDefault="00186A0C" w:rsidP="00186A0C">
            <w:pPr>
              <w:pStyle w:val="ab"/>
              <w:numPr>
                <w:ilvl w:val="0"/>
                <w:numId w:val="6"/>
              </w:numPr>
              <w:ind w:left="8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A0C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spellStart"/>
            <w:r w:rsidRPr="00186A0C">
              <w:rPr>
                <w:rFonts w:ascii="Times New Roman" w:hAnsi="Times New Roman"/>
                <w:sz w:val="20"/>
                <w:szCs w:val="20"/>
              </w:rPr>
              <w:t>павленковских</w:t>
            </w:r>
            <w:proofErr w:type="spellEnd"/>
            <w:r w:rsidRPr="00186A0C">
              <w:rPr>
                <w:rFonts w:ascii="Times New Roman" w:hAnsi="Times New Roman"/>
                <w:sz w:val="20"/>
                <w:szCs w:val="20"/>
              </w:rPr>
              <w:t xml:space="preserve"> и именных библиотек в работе площадок на республиканском Празднике «Коми книга» (июнь)</w:t>
            </w:r>
          </w:p>
          <w:p w:rsidR="00A85ADE" w:rsidRPr="00186A0C" w:rsidRDefault="00FD2C66" w:rsidP="00186A0C">
            <w:pPr>
              <w:pStyle w:val="ab"/>
              <w:numPr>
                <w:ilvl w:val="0"/>
                <w:numId w:val="6"/>
              </w:numPr>
              <w:ind w:left="8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A0C">
              <w:rPr>
                <w:rFonts w:ascii="Times New Roman" w:hAnsi="Times New Roman"/>
                <w:sz w:val="20"/>
                <w:szCs w:val="20"/>
              </w:rPr>
              <w:t>Проведение сетевой книжной акции «Вспоминая наследие Павленкова», чтение книг из серии «Жизнь замечательных людей» (20.10.2016).</w:t>
            </w:r>
          </w:p>
          <w:p w:rsidR="005A14C4" w:rsidRDefault="005A14C4" w:rsidP="008A7666">
            <w:pPr>
              <w:jc w:val="both"/>
              <w:rPr>
                <w:sz w:val="20"/>
                <w:szCs w:val="20"/>
              </w:rPr>
            </w:pPr>
          </w:p>
          <w:p w:rsidR="005A14C4" w:rsidRPr="008A7666" w:rsidRDefault="005A14C4" w:rsidP="005A14C4">
            <w:pPr>
              <w:jc w:val="both"/>
              <w:rPr>
                <w:sz w:val="20"/>
                <w:szCs w:val="20"/>
              </w:rPr>
            </w:pPr>
            <w:r w:rsidRPr="008A7666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ИЛИАЛ </w:t>
            </w:r>
            <w:r w:rsidRPr="008A766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ДМУРТСКОЙ </w:t>
            </w:r>
            <w:r w:rsidRPr="008A766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</w:t>
            </w:r>
            <w:r w:rsidRPr="008A7666">
              <w:rPr>
                <w:sz w:val="20"/>
                <w:szCs w:val="20"/>
              </w:rPr>
              <w:t>:</w:t>
            </w:r>
          </w:p>
          <w:p w:rsidR="005A14C4" w:rsidRPr="00391AED" w:rsidRDefault="005A14C4" w:rsidP="00391AED">
            <w:pPr>
              <w:pStyle w:val="ab"/>
              <w:numPr>
                <w:ilvl w:val="0"/>
                <w:numId w:val="10"/>
              </w:numPr>
              <w:ind w:left="0"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Май - 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Сюмсинский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район - в финале районного конкурса профессионального мастерства «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Библиопрофи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– 2016» среди работников со стажем победу одержала библиотекарь 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Лекшурского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сельского филиала № 9 (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павленковская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библиотека) МБУК 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Сюмсинского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района «ЦБС» Попова Надежда Александровна.</w:t>
            </w:r>
          </w:p>
          <w:p w:rsidR="005A14C4" w:rsidRPr="00391AED" w:rsidRDefault="005A14C4" w:rsidP="00391AED">
            <w:pPr>
              <w:pStyle w:val="ab"/>
              <w:numPr>
                <w:ilvl w:val="0"/>
                <w:numId w:val="10"/>
              </w:numPr>
              <w:ind w:left="80"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AED">
              <w:rPr>
                <w:rFonts w:ascii="Times New Roman" w:hAnsi="Times New Roman"/>
                <w:sz w:val="20"/>
                <w:szCs w:val="20"/>
              </w:rPr>
              <w:t xml:space="preserve">19 июня – в 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Малопургинской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 xml:space="preserve"> ЦРБ им. С. А. Самсонова (</w:t>
            </w:r>
            <w:proofErr w:type="spellStart"/>
            <w:r w:rsidRPr="00391AED">
              <w:rPr>
                <w:rFonts w:ascii="Times New Roman" w:hAnsi="Times New Roman"/>
                <w:sz w:val="20"/>
                <w:szCs w:val="20"/>
              </w:rPr>
              <w:t>павленковская</w:t>
            </w:r>
            <w:proofErr w:type="spellEnd"/>
            <w:r w:rsidRPr="00391AED">
              <w:rPr>
                <w:rFonts w:ascii="Times New Roman" w:hAnsi="Times New Roman"/>
                <w:sz w:val="20"/>
                <w:szCs w:val="20"/>
              </w:rPr>
              <w:t>) проведен Районный круглый стол «Народная культура, сохранение культурного наследия: музей и библиотека».</w:t>
            </w:r>
          </w:p>
          <w:p w:rsidR="00391AED" w:rsidRPr="000064A4" w:rsidRDefault="00391AED" w:rsidP="00391AED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6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64A4">
              <w:rPr>
                <w:rFonts w:ascii="Times New Roman" w:hAnsi="Times New Roman"/>
                <w:sz w:val="20"/>
                <w:szCs w:val="20"/>
              </w:rPr>
              <w:t xml:space="preserve">проведение акции "Даритель года", на которой за вклад в поддержку книги и чтения, увековечение культурного наследия края Памятным знаком Национальной библиотеки УР и Почетным дипломом Министерства культуры и туризма УР впервые в 2016 году в Удмуртии отмечены политики, ученые, бизнесмены, дарители личных книжных коллекций </w:t>
            </w:r>
          </w:p>
          <w:p w:rsidR="00391AED" w:rsidRPr="000064A4" w:rsidRDefault="00391AED" w:rsidP="00391AED">
            <w:pPr>
              <w:pStyle w:val="HTML"/>
              <w:rPr>
                <w:rFonts w:ascii="Times New Roman" w:hAnsi="Times New Roman" w:cs="Times New Roman"/>
              </w:rPr>
            </w:pPr>
            <w:r w:rsidRPr="000064A4">
              <w:rPr>
                <w:rFonts w:ascii="Times New Roman" w:hAnsi="Times New Roman" w:cs="Times New Roman"/>
              </w:rPr>
              <w:t xml:space="preserve">Информация об акции в новостях на сайте библиотеки - </w:t>
            </w:r>
            <w:hyperlink r:id="rId15" w:history="1">
              <w:r w:rsidRPr="000064A4">
                <w:rPr>
                  <w:rStyle w:val="a9"/>
                  <w:rFonts w:ascii="Times New Roman" w:hAnsi="Times New Roman" w:cs="Times New Roman"/>
                </w:rPr>
                <w:t>http://unatlib.ru/news/archive-of-events/2559-torzhestvennoe-meropriyatie-posvyashchennoe-obshcherossijskomu-dnyu-bibliotek</w:t>
              </w:r>
            </w:hyperlink>
            <w:r w:rsidRPr="000064A4">
              <w:rPr>
                <w:rFonts w:ascii="Times New Roman" w:hAnsi="Times New Roman" w:cs="Times New Roman"/>
              </w:rPr>
              <w:t xml:space="preserve"> </w:t>
            </w:r>
          </w:p>
          <w:p w:rsidR="00391AED" w:rsidRPr="00391AED" w:rsidRDefault="00391AED" w:rsidP="000064A4">
            <w:pPr>
              <w:pStyle w:val="HTML"/>
              <w:rPr>
                <w:color w:val="FF0000"/>
              </w:rPr>
            </w:pPr>
            <w:r w:rsidRPr="000064A4">
              <w:rPr>
                <w:rFonts w:ascii="Times New Roman" w:hAnsi="Times New Roman" w:cs="Times New Roman"/>
              </w:rPr>
              <w:t xml:space="preserve">и в публичном отчете за 2016 год - </w:t>
            </w:r>
            <w:hyperlink r:id="rId16" w:history="1">
              <w:r w:rsidRPr="000064A4">
                <w:rPr>
                  <w:rStyle w:val="a9"/>
                  <w:rFonts w:ascii="Times New Roman" w:hAnsi="Times New Roman" w:cs="Times New Roman"/>
                </w:rPr>
                <w:t>http://unatlib.ru/images/publishing-library/public-reports-digests-advertising-publications/oldreports/otchet16/gdata/004.html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Участие в работе Урало-Сибирской Федерации ассоциаций, центров и клубов ЮНЕСКО, Всемирной Федерации ассоциаций, центров и клубов ЮНЕСКО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rPr>
                <w:sz w:val="20"/>
                <w:szCs w:val="20"/>
              </w:rPr>
            </w:pPr>
          </w:p>
        </w:tc>
      </w:tr>
      <w:tr w:rsidR="00A11907" w:rsidTr="00166DF8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Партнеры клуба ЮНЕСКО (др. организации</w:t>
            </w:r>
            <w:r w:rsidR="00C53728" w:rsidRPr="00CB0772">
              <w:rPr>
                <w:sz w:val="20"/>
                <w:szCs w:val="20"/>
              </w:rPr>
              <w:t>, с которыми клуб реализует проекты)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1" w:rsidRPr="00D55A71" w:rsidRDefault="00D55A71" w:rsidP="005C5C4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с него  начался Клуб, объединивший </w:t>
            </w:r>
            <w:proofErr w:type="spellStart"/>
            <w:r w:rsidRPr="00D55A71">
              <w:rPr>
                <w:sz w:val="20"/>
                <w:szCs w:val="20"/>
              </w:rPr>
              <w:t>первонайденные</w:t>
            </w:r>
            <w:proofErr w:type="spellEnd"/>
            <w:r w:rsidRPr="00D55A71">
              <w:rPr>
                <w:sz w:val="20"/>
                <w:szCs w:val="20"/>
              </w:rPr>
              <w:t xml:space="preserve"> </w:t>
            </w:r>
            <w:proofErr w:type="spellStart"/>
            <w:r w:rsidRPr="00D55A71">
              <w:rPr>
                <w:sz w:val="20"/>
                <w:szCs w:val="20"/>
              </w:rPr>
              <w:t>павленковские</w:t>
            </w:r>
            <w:proofErr w:type="spellEnd"/>
            <w:r w:rsidRPr="00D55A71">
              <w:rPr>
                <w:sz w:val="20"/>
                <w:szCs w:val="20"/>
              </w:rPr>
              <w:t xml:space="preserve"> библиотеки Урала  (он поначалу назывался "Клуб ЮНЕСКО "Уральский следопыт").</w:t>
            </w:r>
          </w:p>
          <w:p w:rsidR="00D55A71" w:rsidRPr="00D55A71" w:rsidRDefault="00D55A71" w:rsidP="00166DF8">
            <w:pPr>
              <w:jc w:val="both"/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>Журнал с 2012 года регулярно ведет рубрику "</w:t>
            </w:r>
            <w:proofErr w:type="spellStart"/>
            <w:r w:rsidRPr="00D55A71">
              <w:rPr>
                <w:sz w:val="20"/>
                <w:szCs w:val="20"/>
              </w:rPr>
              <w:t>Павленковский</w:t>
            </w:r>
            <w:proofErr w:type="spellEnd"/>
            <w:r w:rsidRPr="00D55A71">
              <w:rPr>
                <w:sz w:val="20"/>
                <w:szCs w:val="20"/>
              </w:rPr>
              <w:t xml:space="preserve"> ресурс", рассказывающую о том, как </w:t>
            </w:r>
            <w:proofErr w:type="spellStart"/>
            <w:r w:rsidRPr="00D55A71">
              <w:rPr>
                <w:sz w:val="20"/>
                <w:szCs w:val="20"/>
              </w:rPr>
              <w:t>павленковские</w:t>
            </w:r>
            <w:proofErr w:type="spellEnd"/>
            <w:r w:rsidRPr="00D55A71">
              <w:rPr>
                <w:sz w:val="20"/>
                <w:szCs w:val="20"/>
              </w:rPr>
              <w:t xml:space="preserve"> библиотеки в своих регионах активизируют краеведческое движение. Напечатаны за это время десятки статей и очерков краеведов и библиотечных работников из Челябинской, Свердловской, Пермской, Кировской, Курганской областей и Удмуртии.</w:t>
            </w:r>
          </w:p>
          <w:p w:rsidR="00D55A71" w:rsidRDefault="00D55A71" w:rsidP="005C5C46">
            <w:pPr>
              <w:rPr>
                <w:sz w:val="20"/>
                <w:szCs w:val="20"/>
              </w:rPr>
            </w:pPr>
          </w:p>
          <w:p w:rsidR="00A11907" w:rsidRPr="00CB0772" w:rsidRDefault="00BD1A58" w:rsidP="005C5C4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</w:t>
            </w:r>
            <w:proofErr w:type="spellStart"/>
            <w:r w:rsidRPr="00CB0772">
              <w:rPr>
                <w:sz w:val="20"/>
                <w:szCs w:val="20"/>
              </w:rPr>
              <w:t>г</w:t>
            </w:r>
            <w:proofErr w:type="gramStart"/>
            <w:r w:rsidRPr="00CB0772">
              <w:rPr>
                <w:sz w:val="20"/>
                <w:szCs w:val="20"/>
              </w:rPr>
              <w:t>.Е</w:t>
            </w:r>
            <w:proofErr w:type="gramEnd"/>
            <w:r w:rsidRPr="00CB0772">
              <w:rPr>
                <w:sz w:val="20"/>
                <w:szCs w:val="20"/>
              </w:rPr>
              <w:t>катеринбург</w:t>
            </w:r>
            <w:proofErr w:type="spellEnd"/>
            <w:r w:rsidRPr="00CB0772">
              <w:rPr>
                <w:sz w:val="20"/>
                <w:szCs w:val="20"/>
              </w:rPr>
              <w:t>)</w:t>
            </w:r>
          </w:p>
          <w:p w:rsidR="00BB576C" w:rsidRDefault="00BB576C" w:rsidP="007029A6">
            <w:pPr>
              <w:rPr>
                <w:sz w:val="20"/>
                <w:szCs w:val="20"/>
              </w:rPr>
            </w:pPr>
          </w:p>
          <w:p w:rsidR="00FE517D" w:rsidRPr="00016BB8" w:rsidRDefault="00FE517D" w:rsidP="007029A6">
            <w:pPr>
              <w:rPr>
                <w:color w:val="333333"/>
                <w:sz w:val="20"/>
                <w:szCs w:val="20"/>
                <w:shd w:val="clear" w:color="auto" w:fill="F6F6E9"/>
              </w:rPr>
            </w:pPr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Журнал «Веси» и издательство «Банк культурной информации» совместно с межрегиональной общественной организацией Клубом ЮНЕСКО «Содружество </w:t>
            </w:r>
            <w:proofErr w:type="spellStart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>павленковских</w:t>
            </w:r>
            <w:proofErr w:type="spellEnd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 библиотек» и Секцией сельских библиотек Российской библиотечной ассоциации в третий раз проводят</w:t>
            </w:r>
            <w:r w:rsidRPr="00016BB8">
              <w:rPr>
                <w:rStyle w:val="a8"/>
                <w:color w:val="333333"/>
                <w:sz w:val="20"/>
                <w:szCs w:val="20"/>
                <w:shd w:val="clear" w:color="auto" w:fill="F6F6E9"/>
              </w:rPr>
              <w:t> конкурс печатных работ среди библиотекарей</w:t>
            </w:r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>.</w:t>
            </w:r>
          </w:p>
          <w:p w:rsidR="00FE517D" w:rsidRPr="00FE517D" w:rsidRDefault="00FE517D" w:rsidP="007029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5A71" w:rsidRDefault="00D55A71" w:rsidP="007029A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 w:rsidR="00166DF8"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</w:t>
            </w:r>
            <w:proofErr w:type="gramStart"/>
            <w:r w:rsidR="00166DF8" w:rsidRPr="00166DF8">
              <w:rPr>
                <w:sz w:val="20"/>
                <w:szCs w:val="20"/>
              </w:rPr>
              <w:t>.М</w:t>
            </w:r>
            <w:proofErr w:type="gramEnd"/>
            <w:r w:rsidR="00166DF8" w:rsidRPr="00166DF8">
              <w:rPr>
                <w:sz w:val="20"/>
                <w:szCs w:val="20"/>
              </w:rPr>
              <w:t>осква</w:t>
            </w:r>
            <w:proofErr w:type="spellEnd"/>
            <w:r w:rsidR="00166DF8">
              <w:rPr>
                <w:b/>
                <w:sz w:val="20"/>
                <w:szCs w:val="20"/>
                <w:highlight w:val="yellow"/>
              </w:rPr>
              <w:t>)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,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г.Москва</w:t>
            </w:r>
            <w:proofErr w:type="spellEnd"/>
            <w:r w:rsidR="00166DF8" w:rsidRPr="00166DF8">
              <w:rPr>
                <w:sz w:val="20"/>
                <w:szCs w:val="20"/>
              </w:rPr>
              <w:t>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</w:t>
            </w:r>
            <w:r w:rsidR="00166DF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D55A71" w:rsidRDefault="00D55A71" w:rsidP="007029A6">
            <w:pPr>
              <w:rPr>
                <w:sz w:val="20"/>
                <w:szCs w:val="20"/>
              </w:rPr>
            </w:pPr>
          </w:p>
          <w:p w:rsidR="003366F6" w:rsidRPr="00CB0772" w:rsidRDefault="003366F6" w:rsidP="00BB576C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Клуб ЮНЕСКО «Содружество </w:t>
            </w:r>
            <w:proofErr w:type="spellStart"/>
            <w:r w:rsidRPr="00CB0772">
              <w:rPr>
                <w:sz w:val="20"/>
                <w:szCs w:val="20"/>
              </w:rPr>
              <w:t>павленковских</w:t>
            </w:r>
            <w:proofErr w:type="spellEnd"/>
            <w:r w:rsidRPr="00CB0772">
              <w:rPr>
                <w:sz w:val="20"/>
                <w:szCs w:val="20"/>
              </w:rPr>
              <w:t xml:space="preserve"> библиотек»  более 10 лет является членом РБА (Российской библиотечной ассоциации), имеет поче</w:t>
            </w:r>
            <w:r w:rsidR="007029A6" w:rsidRPr="00CB0772">
              <w:rPr>
                <w:sz w:val="20"/>
                <w:szCs w:val="20"/>
              </w:rPr>
              <w:t>т</w:t>
            </w:r>
            <w:r w:rsidRPr="00CB0772">
              <w:rPr>
                <w:sz w:val="20"/>
                <w:szCs w:val="20"/>
              </w:rPr>
              <w:t>ную грамоту РБА (май, 2010 г.) за развитие регионального библиотечного движения в России и в связи с 15-летием РБА</w:t>
            </w:r>
            <w:proofErr w:type="gramStart"/>
            <w:r w:rsidRPr="00CB0772">
              <w:rPr>
                <w:sz w:val="20"/>
                <w:szCs w:val="20"/>
              </w:rPr>
              <w:t xml:space="preserve"> </w:t>
            </w:r>
            <w:r w:rsidR="00BB576C">
              <w:rPr>
                <w:sz w:val="20"/>
                <w:szCs w:val="20"/>
              </w:rPr>
              <w:t>.</w:t>
            </w:r>
            <w:proofErr w:type="gramEnd"/>
            <w:r w:rsidR="00BB576C">
              <w:rPr>
                <w:sz w:val="20"/>
                <w:szCs w:val="20"/>
              </w:rPr>
              <w:t xml:space="preserve">  Принимает активное участие в организации Лагеря сельских библиотек совместно с секцией Сельские библиотеки РБА </w:t>
            </w:r>
          </w:p>
        </w:tc>
      </w:tr>
      <w:tr w:rsidR="00A11907" w:rsidTr="00BB576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A" w:rsidRDefault="00530D0A" w:rsidP="00530D0A">
            <w:pPr>
              <w:pStyle w:val="Default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Сборники</w:t>
            </w:r>
          </w:p>
          <w:p w:rsidR="00B719C8" w:rsidRPr="00530D0A" w:rsidRDefault="00B719C8" w:rsidP="00B719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719C8">
              <w:rPr>
                <w:color w:val="auto"/>
                <w:sz w:val="22"/>
                <w:szCs w:val="22"/>
                <w:u w:val="single"/>
              </w:rPr>
              <w:t>Волгоградский филиал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530D0A">
              <w:rPr>
                <w:color w:val="auto"/>
                <w:sz w:val="22"/>
                <w:szCs w:val="22"/>
              </w:rPr>
              <w:t>подготовил и издал сборник</w:t>
            </w:r>
          </w:p>
          <w:p w:rsidR="00B719C8" w:rsidRPr="00B719C8" w:rsidRDefault="00B719C8" w:rsidP="00530D0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719C8">
              <w:rPr>
                <w:b/>
                <w:color w:val="auto"/>
                <w:sz w:val="22"/>
                <w:szCs w:val="22"/>
              </w:rPr>
              <w:t xml:space="preserve">20 лет «Содружеству </w:t>
            </w:r>
            <w:proofErr w:type="spellStart"/>
            <w:r w:rsidRPr="00B719C8">
              <w:rPr>
                <w:b/>
                <w:color w:val="auto"/>
                <w:sz w:val="22"/>
                <w:szCs w:val="22"/>
              </w:rPr>
              <w:t>павленковскиз</w:t>
            </w:r>
            <w:proofErr w:type="spellEnd"/>
            <w:r w:rsidRPr="00B719C8">
              <w:rPr>
                <w:b/>
                <w:color w:val="auto"/>
                <w:sz w:val="22"/>
                <w:szCs w:val="22"/>
              </w:rPr>
              <w:t xml:space="preserve"> библиотек»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719C8">
              <w:rPr>
                <w:b/>
                <w:color w:val="auto"/>
                <w:sz w:val="22"/>
                <w:szCs w:val="22"/>
              </w:rPr>
              <w:t>[</w:t>
            </w:r>
            <w:r>
              <w:rPr>
                <w:b/>
                <w:color w:val="auto"/>
                <w:sz w:val="22"/>
                <w:szCs w:val="22"/>
              </w:rPr>
              <w:t>Текст</w:t>
            </w:r>
            <w:r w:rsidRPr="00B719C8">
              <w:rPr>
                <w:b/>
                <w:color w:val="auto"/>
                <w:sz w:val="22"/>
                <w:szCs w:val="22"/>
              </w:rPr>
              <w:t>]</w:t>
            </w:r>
          </w:p>
          <w:p w:rsidR="00B719C8" w:rsidRPr="00186A0C" w:rsidRDefault="00B719C8" w:rsidP="00530D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19C8">
              <w:rPr>
                <w:color w:val="auto"/>
                <w:sz w:val="22"/>
                <w:szCs w:val="22"/>
              </w:rPr>
              <w:t xml:space="preserve">/Волгоградская </w:t>
            </w:r>
            <w:r>
              <w:rPr>
                <w:color w:val="auto"/>
                <w:sz w:val="22"/>
                <w:szCs w:val="22"/>
              </w:rPr>
              <w:t xml:space="preserve">обл. науч. б-ка </w:t>
            </w:r>
            <w:r w:rsidRPr="00B719C8">
              <w:rPr>
                <w:color w:val="auto"/>
                <w:sz w:val="22"/>
                <w:szCs w:val="22"/>
              </w:rPr>
              <w:t xml:space="preserve"> им. М. Горьк</w:t>
            </w:r>
            <w:r>
              <w:rPr>
                <w:color w:val="auto"/>
                <w:sz w:val="22"/>
                <w:szCs w:val="22"/>
              </w:rPr>
              <w:t>о</w:t>
            </w:r>
            <w:r w:rsidRPr="00B719C8"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, Отд. науч.- </w:t>
            </w:r>
            <w:proofErr w:type="spellStart"/>
            <w:r>
              <w:rPr>
                <w:color w:val="auto"/>
                <w:sz w:val="22"/>
                <w:szCs w:val="22"/>
              </w:rPr>
              <w:t>исслед</w:t>
            </w:r>
            <w:proofErr w:type="spellEnd"/>
            <w:r>
              <w:rPr>
                <w:color w:val="auto"/>
                <w:sz w:val="22"/>
                <w:szCs w:val="22"/>
              </w:rPr>
              <w:t>. и метод. работы</w:t>
            </w:r>
            <w:proofErr w:type="gramStart"/>
            <w:r w:rsidR="00186A0C" w:rsidRPr="00186A0C">
              <w:rPr>
                <w:color w:val="auto"/>
                <w:sz w:val="22"/>
                <w:szCs w:val="22"/>
              </w:rPr>
              <w:t>,</w:t>
            </w:r>
            <w:r w:rsidRPr="00186A0C">
              <w:rPr>
                <w:rFonts w:eastAsiaTheme="minorEastAsia"/>
                <w:color w:val="auto"/>
                <w:sz w:val="20"/>
                <w:szCs w:val="20"/>
                <w:bdr w:val="none" w:sz="0" w:space="0" w:color="auto" w:frame="1"/>
                <w:lang w:eastAsia="ja-JP"/>
              </w:rPr>
              <w:t>[</w:t>
            </w:r>
            <w:proofErr w:type="gramEnd"/>
            <w:r w:rsidR="009364F4">
              <w:fldChar w:fldCharType="begin"/>
            </w:r>
            <w:r w:rsidR="009364F4">
              <w:instrText xml:space="preserve"> HYPERLINK "http://www.herzenlib.ru/community_pavlenkova/doc/2016_Volgograd_sbornik_20let_sodruzestvu.pdf" </w:instrText>
            </w:r>
            <w:r w:rsidR="009364F4">
              <w:fldChar w:fldCharType="separate"/>
            </w:r>
            <w:r w:rsidRP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сост. Н. Н. Е</w:t>
            </w:r>
            <w:r w:rsid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фимова ; ред. и отв. за </w:t>
            </w:r>
            <w:proofErr w:type="spellStart"/>
            <w:r w:rsid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вып</w:t>
            </w:r>
            <w:proofErr w:type="spellEnd"/>
            <w:r w:rsid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О.</w:t>
            </w:r>
            <w:r w:rsidRPr="00186A0C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А.Лященко</w:t>
            </w:r>
            <w:proofErr w:type="spellEnd"/>
            <w:r w:rsidR="009364F4">
              <w:rPr>
                <w:rStyle w:val="a9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="00186A0C" w:rsidRPr="00186A0C">
              <w:rPr>
                <w:color w:val="auto"/>
                <w:sz w:val="20"/>
                <w:szCs w:val="20"/>
                <w:bdr w:val="none" w:sz="0" w:space="0" w:color="auto" w:frame="1"/>
              </w:rPr>
              <w:t>]</w:t>
            </w:r>
            <w:r w:rsidRPr="00186A0C">
              <w:rPr>
                <w:color w:val="auto"/>
                <w:sz w:val="20"/>
                <w:szCs w:val="20"/>
              </w:rPr>
              <w:t xml:space="preserve"> – Волгоград, 2016 . –  37 с.</w:t>
            </w:r>
            <w:proofErr w:type="gramEnd"/>
          </w:p>
          <w:p w:rsidR="00B719C8" w:rsidRPr="00B719C8" w:rsidRDefault="00B719C8" w:rsidP="00530D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86A0C">
              <w:rPr>
                <w:color w:val="auto"/>
                <w:sz w:val="20"/>
                <w:szCs w:val="20"/>
              </w:rPr>
              <w:t>(</w:t>
            </w:r>
            <w:hyperlink r:id="rId17" w:history="1">
              <w:r w:rsidRPr="00186A0C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Pr="00186A0C">
                <w:rPr>
                  <w:rStyle w:val="a9"/>
                  <w:sz w:val="20"/>
                  <w:szCs w:val="20"/>
                </w:rPr>
                <w:t>://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186A0C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186A0C">
                <w:rPr>
                  <w:rStyle w:val="a9"/>
                  <w:sz w:val="20"/>
                  <w:szCs w:val="20"/>
                  <w:lang w:val="en-US"/>
                </w:rPr>
                <w:t>herzenlib</w:t>
              </w:r>
              <w:proofErr w:type="spellEnd"/>
              <w:r w:rsidRPr="00186A0C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186A0C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Pr="00186A0C">
                <w:rPr>
                  <w:rStyle w:val="a9"/>
                  <w:sz w:val="20"/>
                  <w:szCs w:val="20"/>
                </w:rPr>
                <w:t>/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community</w:t>
              </w:r>
              <w:r w:rsidRPr="00186A0C">
                <w:rPr>
                  <w:rStyle w:val="a9"/>
                  <w:sz w:val="20"/>
                  <w:szCs w:val="20"/>
                </w:rPr>
                <w:t>_</w:t>
              </w:r>
              <w:proofErr w:type="spellStart"/>
              <w:r w:rsidRPr="00186A0C">
                <w:rPr>
                  <w:rStyle w:val="a9"/>
                  <w:sz w:val="20"/>
                  <w:szCs w:val="20"/>
                  <w:lang w:val="en-US"/>
                </w:rPr>
                <w:t>pavlenkova</w:t>
              </w:r>
              <w:proofErr w:type="spellEnd"/>
              <w:r w:rsidRPr="00186A0C">
                <w:rPr>
                  <w:rStyle w:val="a9"/>
                  <w:sz w:val="20"/>
                  <w:szCs w:val="20"/>
                </w:rPr>
                <w:t>/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doc</w:t>
              </w:r>
              <w:r w:rsidRPr="00186A0C">
                <w:rPr>
                  <w:rStyle w:val="a9"/>
                  <w:sz w:val="20"/>
                  <w:szCs w:val="20"/>
                </w:rPr>
                <w:t>/2016_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Volgograd</w:t>
              </w:r>
              <w:r w:rsidRPr="00186A0C">
                <w:rPr>
                  <w:rStyle w:val="a9"/>
                  <w:sz w:val="20"/>
                  <w:szCs w:val="20"/>
                </w:rPr>
                <w:t>_</w:t>
              </w:r>
              <w:proofErr w:type="spellStart"/>
              <w:r w:rsidRPr="00186A0C">
                <w:rPr>
                  <w:rStyle w:val="a9"/>
                  <w:sz w:val="20"/>
                  <w:szCs w:val="20"/>
                  <w:lang w:val="en-US"/>
                </w:rPr>
                <w:t>sbornik</w:t>
              </w:r>
              <w:proofErr w:type="spellEnd"/>
              <w:r w:rsidRPr="00186A0C">
                <w:rPr>
                  <w:rStyle w:val="a9"/>
                  <w:sz w:val="20"/>
                  <w:szCs w:val="20"/>
                </w:rPr>
                <w:t>_20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let</w:t>
              </w:r>
              <w:r w:rsidRPr="00186A0C">
                <w:rPr>
                  <w:rStyle w:val="a9"/>
                  <w:sz w:val="20"/>
                  <w:szCs w:val="20"/>
                </w:rPr>
                <w:t>_</w:t>
              </w:r>
              <w:proofErr w:type="spellStart"/>
              <w:r w:rsidRPr="00186A0C">
                <w:rPr>
                  <w:rStyle w:val="a9"/>
                  <w:sz w:val="20"/>
                  <w:szCs w:val="20"/>
                  <w:lang w:val="en-US"/>
                </w:rPr>
                <w:t>sodruzestvu</w:t>
              </w:r>
              <w:proofErr w:type="spellEnd"/>
              <w:r w:rsidRPr="00186A0C">
                <w:rPr>
                  <w:rStyle w:val="a9"/>
                  <w:sz w:val="20"/>
                  <w:szCs w:val="20"/>
                </w:rPr>
                <w:t>.</w:t>
              </w:r>
              <w:r w:rsidRPr="00186A0C">
                <w:rPr>
                  <w:rStyle w:val="a9"/>
                  <w:sz w:val="20"/>
                  <w:szCs w:val="20"/>
                  <w:lang w:val="en-US"/>
                </w:rPr>
                <w:t>pdf</w:t>
              </w:r>
            </w:hyperlink>
            <w:r w:rsidRPr="00B719C8">
              <w:rPr>
                <w:color w:val="auto"/>
                <w:sz w:val="22"/>
                <w:szCs w:val="22"/>
              </w:rPr>
              <w:t>)</w:t>
            </w:r>
          </w:p>
          <w:p w:rsidR="00B719C8" w:rsidRDefault="00B719C8" w:rsidP="00530D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C2320" w:rsidRDefault="009C2320" w:rsidP="009C2320">
            <w:pPr>
              <w:rPr>
                <w:sz w:val="20"/>
                <w:szCs w:val="20"/>
              </w:rPr>
            </w:pPr>
            <w:r w:rsidRPr="00692994">
              <w:rPr>
                <w:sz w:val="20"/>
                <w:szCs w:val="20"/>
                <w:u w:val="single"/>
              </w:rPr>
              <w:t>Пермский филиал</w:t>
            </w:r>
            <w:r>
              <w:rPr>
                <w:sz w:val="20"/>
                <w:szCs w:val="20"/>
              </w:rPr>
              <w:t xml:space="preserve"> к</w:t>
            </w:r>
            <w:r w:rsidRPr="005A14C4">
              <w:rPr>
                <w:sz w:val="20"/>
                <w:szCs w:val="20"/>
              </w:rPr>
              <w:t xml:space="preserve"> 180 –</w:t>
            </w:r>
            <w:proofErr w:type="spellStart"/>
            <w:r w:rsidRPr="005A14C4">
              <w:rPr>
                <w:sz w:val="20"/>
                <w:szCs w:val="20"/>
              </w:rPr>
              <w:t>летию</w:t>
            </w:r>
            <w:proofErr w:type="spellEnd"/>
            <w:r w:rsidRPr="005A14C4">
              <w:rPr>
                <w:sz w:val="20"/>
                <w:szCs w:val="20"/>
              </w:rPr>
              <w:t xml:space="preserve"> Пермской краевой библиотеки им. А.М. Горького, к 20 -летию Содружества </w:t>
            </w:r>
            <w:proofErr w:type="spellStart"/>
            <w:r w:rsidRPr="005A14C4">
              <w:rPr>
                <w:sz w:val="20"/>
                <w:szCs w:val="20"/>
              </w:rPr>
              <w:t>павленковских</w:t>
            </w:r>
            <w:proofErr w:type="spellEnd"/>
            <w:r w:rsidRPr="005A14C4">
              <w:rPr>
                <w:sz w:val="20"/>
                <w:szCs w:val="20"/>
              </w:rPr>
              <w:t xml:space="preserve"> библиотек подготовил </w:t>
            </w:r>
            <w:r w:rsidR="00692994">
              <w:rPr>
                <w:sz w:val="20"/>
                <w:szCs w:val="20"/>
              </w:rPr>
              <w:t>сборник</w:t>
            </w:r>
            <w:r w:rsidRPr="005A14C4">
              <w:rPr>
                <w:sz w:val="20"/>
                <w:szCs w:val="20"/>
              </w:rPr>
              <w:t xml:space="preserve"> </w:t>
            </w:r>
          </w:p>
          <w:p w:rsidR="009C2320" w:rsidRPr="009C2320" w:rsidRDefault="009C2320" w:rsidP="009C2320">
            <w:pPr>
              <w:rPr>
                <w:sz w:val="20"/>
                <w:szCs w:val="20"/>
              </w:rPr>
            </w:pPr>
            <w:r w:rsidRPr="009C2320">
              <w:rPr>
                <w:b/>
                <w:bCs/>
                <w:sz w:val="20"/>
                <w:szCs w:val="20"/>
              </w:rPr>
              <w:t xml:space="preserve">Издания Ф. Ф. Павленкова в  фондах Пермской краевой библиотеки имени А. М. Горького: </w:t>
            </w:r>
            <w:proofErr w:type="spellStart"/>
            <w:r w:rsidRPr="009C2320">
              <w:rPr>
                <w:sz w:val="20"/>
                <w:szCs w:val="20"/>
              </w:rPr>
              <w:t>библиогр</w:t>
            </w:r>
            <w:proofErr w:type="spellEnd"/>
            <w:r w:rsidRPr="009C2320">
              <w:rPr>
                <w:sz w:val="20"/>
                <w:szCs w:val="20"/>
              </w:rPr>
              <w:t xml:space="preserve">. указ / </w:t>
            </w:r>
            <w:proofErr w:type="spellStart"/>
            <w:r w:rsidRPr="009C2320">
              <w:rPr>
                <w:sz w:val="20"/>
                <w:szCs w:val="20"/>
              </w:rPr>
              <w:t>Перм</w:t>
            </w:r>
            <w:proofErr w:type="spellEnd"/>
            <w:r w:rsidRPr="009C2320">
              <w:rPr>
                <w:sz w:val="20"/>
                <w:szCs w:val="20"/>
              </w:rPr>
              <w:t>. гос. краев</w:t>
            </w:r>
            <w:proofErr w:type="gramStart"/>
            <w:r w:rsidRPr="009C2320">
              <w:rPr>
                <w:sz w:val="20"/>
                <w:szCs w:val="20"/>
              </w:rPr>
              <w:t>.</w:t>
            </w:r>
            <w:proofErr w:type="gramEnd"/>
            <w:r w:rsidRPr="009C232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2320">
              <w:rPr>
                <w:sz w:val="20"/>
                <w:szCs w:val="20"/>
              </w:rPr>
              <w:t>у</w:t>
            </w:r>
            <w:proofErr w:type="gramEnd"/>
            <w:r w:rsidRPr="009C2320">
              <w:rPr>
                <w:sz w:val="20"/>
                <w:szCs w:val="20"/>
              </w:rPr>
              <w:t>ниверс</w:t>
            </w:r>
            <w:proofErr w:type="spellEnd"/>
            <w:r w:rsidRPr="009C2320">
              <w:rPr>
                <w:sz w:val="20"/>
                <w:szCs w:val="20"/>
              </w:rPr>
              <w:t xml:space="preserve">. б-ка им. А. М. Горького ; сост., ред., предисл. и вступ. ст. А. А. </w:t>
            </w:r>
            <w:proofErr w:type="spellStart"/>
            <w:r w:rsidRPr="009C2320">
              <w:rPr>
                <w:sz w:val="20"/>
                <w:szCs w:val="20"/>
              </w:rPr>
              <w:t>Разорвин</w:t>
            </w:r>
            <w:proofErr w:type="spellEnd"/>
            <w:r w:rsidRPr="009C2320">
              <w:rPr>
                <w:sz w:val="20"/>
                <w:szCs w:val="20"/>
              </w:rPr>
              <w:t>. – Пермь, 2016. – 77 с.</w:t>
            </w:r>
            <w:proofErr w:type="gramStart"/>
            <w:r w:rsidRPr="009C2320">
              <w:rPr>
                <w:sz w:val="20"/>
                <w:szCs w:val="20"/>
              </w:rPr>
              <w:t xml:space="preserve"> ;</w:t>
            </w:r>
            <w:proofErr w:type="gramEnd"/>
            <w:r w:rsidRPr="009C2320">
              <w:rPr>
                <w:sz w:val="20"/>
                <w:szCs w:val="20"/>
              </w:rPr>
              <w:t xml:space="preserve"> ил.</w:t>
            </w:r>
          </w:p>
          <w:p w:rsidR="009C2320" w:rsidRDefault="009C2320" w:rsidP="00DE5AB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A14C4">
              <w:rPr>
                <w:sz w:val="20"/>
                <w:szCs w:val="20"/>
              </w:rPr>
              <w:t>C</w:t>
            </w:r>
            <w:proofErr w:type="gramEnd"/>
            <w:r w:rsidRPr="005A14C4">
              <w:rPr>
                <w:sz w:val="20"/>
                <w:szCs w:val="20"/>
              </w:rPr>
              <w:t>оставитель</w:t>
            </w:r>
            <w:proofErr w:type="spellEnd"/>
            <w:r w:rsidRPr="005A14C4">
              <w:rPr>
                <w:sz w:val="20"/>
                <w:szCs w:val="20"/>
              </w:rPr>
              <w:t>, редактор, автор предисловия и вступительной статьи А.</w:t>
            </w:r>
            <w:r>
              <w:rPr>
                <w:sz w:val="20"/>
                <w:szCs w:val="20"/>
              </w:rPr>
              <w:t xml:space="preserve"> </w:t>
            </w:r>
            <w:r w:rsidRPr="005A14C4">
              <w:rPr>
                <w:sz w:val="20"/>
                <w:szCs w:val="20"/>
              </w:rPr>
              <w:t xml:space="preserve">А. </w:t>
            </w:r>
            <w:proofErr w:type="spellStart"/>
            <w:r w:rsidRPr="005A14C4">
              <w:rPr>
                <w:sz w:val="20"/>
                <w:szCs w:val="20"/>
              </w:rPr>
              <w:t>Разорвин</w:t>
            </w:r>
            <w:proofErr w:type="spellEnd"/>
            <w:r w:rsidRPr="005A14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</w:t>
            </w:r>
            <w:r w:rsidRPr="005A14C4">
              <w:rPr>
                <w:sz w:val="20"/>
                <w:szCs w:val="20"/>
              </w:rPr>
              <w:t xml:space="preserve">уратор </w:t>
            </w:r>
            <w:proofErr w:type="spellStart"/>
            <w:r w:rsidRPr="005A14C4">
              <w:rPr>
                <w:sz w:val="20"/>
                <w:szCs w:val="20"/>
              </w:rPr>
              <w:t>Павленковского</w:t>
            </w:r>
            <w:proofErr w:type="spellEnd"/>
            <w:r w:rsidRPr="005A14C4">
              <w:rPr>
                <w:sz w:val="20"/>
                <w:szCs w:val="20"/>
              </w:rPr>
              <w:t xml:space="preserve"> движения по Пермскому краю</w:t>
            </w:r>
            <w:r>
              <w:rPr>
                <w:sz w:val="20"/>
                <w:szCs w:val="20"/>
              </w:rPr>
              <w:t xml:space="preserve">. </w:t>
            </w:r>
            <w:r w:rsidRPr="00186A0C">
              <w:rPr>
                <w:sz w:val="20"/>
                <w:szCs w:val="20"/>
              </w:rPr>
              <w:t xml:space="preserve">Указатель содержит </w:t>
            </w:r>
            <w:r w:rsidRPr="00186A0C">
              <w:rPr>
                <w:b/>
                <w:bCs/>
                <w:sz w:val="20"/>
                <w:szCs w:val="20"/>
              </w:rPr>
              <w:t xml:space="preserve">250 записей </w:t>
            </w:r>
            <w:r w:rsidRPr="00186A0C">
              <w:rPr>
                <w:sz w:val="20"/>
                <w:szCs w:val="20"/>
              </w:rPr>
              <w:t>с соответствующими инвентарными номерами документов.</w:t>
            </w:r>
            <w:r w:rsidRPr="005A14C4">
              <w:rPr>
                <w:sz w:val="20"/>
                <w:szCs w:val="20"/>
              </w:rPr>
              <w:t xml:space="preserve"> </w:t>
            </w:r>
            <w:r w:rsidR="00692994" w:rsidRPr="00692994">
              <w:rPr>
                <w:sz w:val="20"/>
                <w:szCs w:val="20"/>
              </w:rPr>
              <w:t>Материал сгруппирован в 6 разделах. Поиск может быть осуществлен по 3-м вспомогательным указателям.</w:t>
            </w:r>
          </w:p>
          <w:p w:rsidR="00DE5AB4" w:rsidRPr="00DE5AB4" w:rsidRDefault="00DE5AB4" w:rsidP="009C2320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Работа представлена на Краевой межведомственный конкурс «Молодые в библиотечном деле» и заняла 1 место в номинации «Издательская деятельность».</w:t>
            </w:r>
          </w:p>
          <w:p w:rsidR="009C2320" w:rsidRDefault="00692994" w:rsidP="00530D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hyperlink r:id="rId18" w:history="1">
              <w:r w:rsidRPr="00406743">
                <w:rPr>
                  <w:rStyle w:val="a9"/>
                  <w:sz w:val="22"/>
                  <w:szCs w:val="22"/>
                </w:rPr>
                <w:t>http://www.herzenlib.ru/community_pavlenkova/doc/izdaniya_pavlenkova.pdf</w:t>
              </w:r>
            </w:hyperlink>
            <w:r>
              <w:rPr>
                <w:color w:val="auto"/>
                <w:sz w:val="22"/>
                <w:szCs w:val="22"/>
              </w:rPr>
              <w:t>)</w:t>
            </w:r>
          </w:p>
          <w:p w:rsidR="00692994" w:rsidRPr="00B719C8" w:rsidRDefault="00692994" w:rsidP="00530D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530D0A" w:rsidRPr="00530D0A" w:rsidRDefault="00530D0A" w:rsidP="00530D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719C8">
              <w:rPr>
                <w:color w:val="auto"/>
                <w:sz w:val="22"/>
                <w:szCs w:val="22"/>
                <w:u w:val="single"/>
              </w:rPr>
              <w:t>Челябинский филиал</w:t>
            </w:r>
            <w:r w:rsidRPr="00530D0A">
              <w:rPr>
                <w:color w:val="auto"/>
                <w:sz w:val="22"/>
                <w:szCs w:val="22"/>
              </w:rPr>
              <w:t xml:space="preserve"> подготовил и издал сборник</w:t>
            </w:r>
          </w:p>
          <w:p w:rsidR="00530D0A" w:rsidRPr="00530D0A" w:rsidRDefault="00530D0A" w:rsidP="00530D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530D0A">
              <w:rPr>
                <w:b/>
                <w:color w:val="auto"/>
                <w:sz w:val="22"/>
                <w:szCs w:val="22"/>
              </w:rPr>
              <w:t xml:space="preserve">Современная </w:t>
            </w:r>
            <w:proofErr w:type="spellStart"/>
            <w:r w:rsidRPr="00530D0A">
              <w:rPr>
                <w:b/>
                <w:color w:val="auto"/>
                <w:sz w:val="22"/>
                <w:szCs w:val="22"/>
              </w:rPr>
              <w:t>Павленковская</w:t>
            </w:r>
            <w:proofErr w:type="spellEnd"/>
            <w:r w:rsidRPr="00530D0A">
              <w:rPr>
                <w:b/>
                <w:color w:val="auto"/>
                <w:sz w:val="22"/>
                <w:szCs w:val="22"/>
              </w:rPr>
              <w:t xml:space="preserve"> библиотека в социокультурной жизни небольшого города и села: </w:t>
            </w:r>
            <w:proofErr w:type="gramStart"/>
            <w:r w:rsidRPr="00530D0A">
              <w:rPr>
                <w:b/>
                <w:color w:val="auto"/>
                <w:sz w:val="22"/>
                <w:szCs w:val="22"/>
              </w:rPr>
              <w:t>из</w:t>
            </w:r>
            <w:proofErr w:type="gramEnd"/>
            <w:r w:rsidRPr="00530D0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E6B25" w:rsidRDefault="00530D0A" w:rsidP="00530D0A">
            <w:pPr>
              <w:jc w:val="both"/>
              <w:textAlignment w:val="top"/>
              <w:rPr>
                <w:sz w:val="22"/>
                <w:szCs w:val="22"/>
              </w:rPr>
            </w:pPr>
            <w:r w:rsidRPr="00530D0A">
              <w:rPr>
                <w:b/>
                <w:sz w:val="22"/>
                <w:szCs w:val="22"/>
              </w:rPr>
              <w:t xml:space="preserve">опыта работы Челябинского филиала Содружества </w:t>
            </w:r>
            <w:proofErr w:type="spellStart"/>
            <w:r w:rsidRPr="00530D0A">
              <w:rPr>
                <w:b/>
                <w:sz w:val="22"/>
                <w:szCs w:val="22"/>
              </w:rPr>
              <w:t>Павленковских</w:t>
            </w:r>
            <w:proofErr w:type="spellEnd"/>
            <w:r w:rsidRPr="00530D0A">
              <w:rPr>
                <w:b/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 xml:space="preserve"> / М-во культуры </w:t>
            </w:r>
            <w:proofErr w:type="spellStart"/>
            <w:r>
              <w:rPr>
                <w:sz w:val="22"/>
                <w:szCs w:val="22"/>
              </w:rPr>
              <w:t>Челяб</w:t>
            </w:r>
            <w:proofErr w:type="spellEnd"/>
            <w:r>
              <w:rPr>
                <w:sz w:val="22"/>
                <w:szCs w:val="22"/>
              </w:rPr>
              <w:t xml:space="preserve">. обл., </w:t>
            </w:r>
            <w:proofErr w:type="spellStart"/>
            <w:r>
              <w:rPr>
                <w:sz w:val="22"/>
                <w:szCs w:val="22"/>
              </w:rPr>
              <w:t>Челяб</w:t>
            </w:r>
            <w:proofErr w:type="spellEnd"/>
            <w:r>
              <w:rPr>
                <w:sz w:val="22"/>
                <w:szCs w:val="22"/>
              </w:rPr>
              <w:t>. обл. универсал. науч. б-ка, Науч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метод. отд. ; [сост. Н. И. </w:t>
            </w:r>
            <w:proofErr w:type="spellStart"/>
            <w:r>
              <w:rPr>
                <w:sz w:val="22"/>
                <w:szCs w:val="22"/>
              </w:rPr>
              <w:t>Шпади</w:t>
            </w:r>
            <w:proofErr w:type="spellEnd"/>
            <w:r>
              <w:rPr>
                <w:sz w:val="22"/>
                <w:szCs w:val="22"/>
              </w:rPr>
              <w:t xml:space="preserve"> ; отв. за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Е. В. Михайленко].</w:t>
            </w:r>
            <w:proofErr w:type="gramEnd"/>
            <w:r>
              <w:rPr>
                <w:sz w:val="22"/>
                <w:szCs w:val="22"/>
              </w:rPr>
              <w:t xml:space="preserve"> – Челябинск, 2016. – </w:t>
            </w:r>
            <w:r w:rsidR="00CC5C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 с.</w:t>
            </w:r>
          </w:p>
          <w:p w:rsidR="00530D0A" w:rsidRDefault="00CC5C6C" w:rsidP="00530D0A">
            <w:pPr>
              <w:jc w:val="both"/>
              <w:textAlignment w:val="top"/>
              <w:rPr>
                <w:sz w:val="20"/>
                <w:szCs w:val="20"/>
              </w:rPr>
            </w:pPr>
            <w:r>
              <w:t>(</w:t>
            </w:r>
            <w:hyperlink r:id="rId19" w:history="1">
              <w:r>
                <w:rPr>
                  <w:rStyle w:val="a9"/>
                </w:rPr>
                <w:t>http://chelreglib.ru/media/files/prof/sborniki/Pavlenkovskie_2016.pdf</w:t>
              </w:r>
            </w:hyperlink>
            <w:r>
              <w:t>) </w:t>
            </w:r>
          </w:p>
          <w:p w:rsidR="00CC5C6C" w:rsidRDefault="00CC5C6C" w:rsidP="00530D0A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530D0A" w:rsidRPr="00530D0A" w:rsidRDefault="00530D0A" w:rsidP="00530D0A">
            <w:pPr>
              <w:jc w:val="both"/>
              <w:textAlignment w:val="top"/>
              <w:rPr>
                <w:b/>
                <w:sz w:val="20"/>
                <w:szCs w:val="20"/>
                <w:u w:val="single"/>
              </w:rPr>
            </w:pPr>
            <w:r w:rsidRPr="00530D0A">
              <w:rPr>
                <w:b/>
                <w:sz w:val="20"/>
                <w:szCs w:val="20"/>
                <w:u w:val="single"/>
              </w:rPr>
              <w:t>Публикации в профессиональной печати</w:t>
            </w:r>
          </w:p>
          <w:p w:rsidR="003E6B25" w:rsidRPr="00530D0A" w:rsidRDefault="003E6B25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Горбунов, Ю.А. Автор "Брюха Петербурга: Биобиблиографический словарь — справочник </w:t>
            </w:r>
            <w:r w:rsidRPr="00530D0A">
              <w:rPr>
                <w:sz w:val="20"/>
                <w:szCs w:val="20"/>
              </w:rPr>
              <w:t>[Текст] /</w:t>
            </w:r>
            <w:proofErr w:type="spellStart"/>
            <w:r w:rsidRPr="00530D0A">
              <w:rPr>
                <w:sz w:val="20"/>
                <w:szCs w:val="20"/>
              </w:rPr>
              <w:t>Ю.Горбунов</w:t>
            </w:r>
            <w:proofErr w:type="spellEnd"/>
            <w:r w:rsidRPr="00530D0A">
              <w:rPr>
                <w:sz w:val="20"/>
                <w:szCs w:val="20"/>
              </w:rPr>
              <w:t xml:space="preserve"> //</w:t>
            </w:r>
            <w:proofErr w:type="spellStart"/>
            <w:r w:rsidRPr="00530D0A">
              <w:rPr>
                <w:sz w:val="20"/>
                <w:szCs w:val="20"/>
              </w:rPr>
              <w:t>Библиополе</w:t>
            </w:r>
            <w:proofErr w:type="spellEnd"/>
            <w:r w:rsidRPr="00530D0A">
              <w:rPr>
                <w:sz w:val="20"/>
                <w:szCs w:val="20"/>
              </w:rPr>
              <w:t>. — 2016. —№ 1. — С. 55 — 57. — О Бахтиарове Анатолии Александровиче, публицисте, бытописателе петербургских окраин.</w:t>
            </w:r>
          </w:p>
          <w:p w:rsidR="00F07C24" w:rsidRDefault="00F07C24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  <w:lang w:eastAsia="ja-JP"/>
              </w:rPr>
            </w:pPr>
          </w:p>
          <w:p w:rsidR="003E6B25" w:rsidRPr="00F07C24" w:rsidRDefault="00F07C24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i/>
                <w:sz w:val="20"/>
                <w:szCs w:val="20"/>
                <w:u w:val="single"/>
                <w:lang w:eastAsia="ja-JP"/>
              </w:rPr>
            </w:pPr>
            <w:r w:rsidRPr="00F07C24">
              <w:rPr>
                <w:i/>
                <w:sz w:val="20"/>
                <w:szCs w:val="20"/>
                <w:u w:val="single"/>
                <w:lang w:eastAsia="ja-JP"/>
              </w:rPr>
              <w:t>Пермский филиал</w:t>
            </w:r>
          </w:p>
          <w:p w:rsidR="003E6B25" w:rsidRPr="00530D0A" w:rsidRDefault="003E6B25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Паршакова</w:t>
            </w:r>
            <w:proofErr w:type="spellEnd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, Надежда. Из глубины веков в мир паутины: Продвижение творчества самодеятельных сельских авторов в Интернет-пространство</w:t>
            </w:r>
            <w:r w:rsidRPr="00530D0A">
              <w:rPr>
                <w:sz w:val="20"/>
                <w:szCs w:val="20"/>
              </w:rPr>
              <w:t xml:space="preserve"> [Текст]/Н. </w:t>
            </w:r>
            <w:proofErr w:type="spellStart"/>
            <w:r w:rsidRPr="00530D0A">
              <w:rPr>
                <w:sz w:val="20"/>
                <w:szCs w:val="20"/>
              </w:rPr>
              <w:t>Паршакова</w:t>
            </w:r>
            <w:proofErr w:type="spellEnd"/>
            <w:r w:rsidRPr="00530D0A">
              <w:rPr>
                <w:sz w:val="20"/>
                <w:szCs w:val="20"/>
              </w:rPr>
              <w:t xml:space="preserve">, директор </w:t>
            </w:r>
            <w:proofErr w:type="spellStart"/>
            <w:r w:rsidRPr="00530D0A">
              <w:rPr>
                <w:sz w:val="20"/>
                <w:szCs w:val="20"/>
              </w:rPr>
              <w:t>Посёрской</w:t>
            </w:r>
            <w:proofErr w:type="spellEnd"/>
            <w:r w:rsidRPr="00530D0A">
              <w:rPr>
                <w:sz w:val="20"/>
                <w:szCs w:val="20"/>
              </w:rPr>
              <w:t xml:space="preserve"> библиотеки имени Ф. Ф. Павленкова, Пермский край //</w:t>
            </w:r>
            <w:proofErr w:type="spellStart"/>
            <w:r w:rsidRPr="00530D0A">
              <w:rPr>
                <w:sz w:val="20"/>
                <w:szCs w:val="20"/>
              </w:rPr>
              <w:t>Библиополе</w:t>
            </w:r>
            <w:proofErr w:type="spellEnd"/>
            <w:r w:rsidRPr="00530D0A">
              <w:rPr>
                <w:sz w:val="20"/>
                <w:szCs w:val="20"/>
              </w:rPr>
              <w:t>. — 2016 — № 6. — С.47 — 49.</w:t>
            </w:r>
          </w:p>
          <w:p w:rsidR="003E6B25" w:rsidRDefault="003E6B25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F07C24" w:rsidRPr="00F07C24" w:rsidRDefault="00F07C24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i/>
                <w:sz w:val="20"/>
                <w:szCs w:val="20"/>
                <w:u w:val="single"/>
              </w:rPr>
            </w:pPr>
            <w:r w:rsidRPr="00F07C24">
              <w:rPr>
                <w:i/>
                <w:sz w:val="20"/>
                <w:szCs w:val="20"/>
                <w:u w:val="single"/>
              </w:rPr>
              <w:t>Кировский филиал</w:t>
            </w:r>
          </w:p>
          <w:p w:rsidR="003E6B25" w:rsidRPr="00530D0A" w:rsidRDefault="003E6B25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Кудряшова, Екатерина Николаевна. Второе столетие на службе людям: Как идти в ногу со временем, не отказываясь от традиций </w:t>
            </w:r>
            <w:r w:rsidRPr="00530D0A">
              <w:rPr>
                <w:sz w:val="20"/>
                <w:szCs w:val="20"/>
              </w:rPr>
              <w:t xml:space="preserve">[Текст] /Е. Н. Кудряшова, директор </w:t>
            </w:r>
            <w:proofErr w:type="spellStart"/>
            <w:r w:rsidRPr="00530D0A">
              <w:rPr>
                <w:sz w:val="20"/>
                <w:szCs w:val="20"/>
              </w:rPr>
              <w:t>Нолинской</w:t>
            </w:r>
            <w:proofErr w:type="spellEnd"/>
            <w:r w:rsidRPr="00530D0A">
              <w:rPr>
                <w:sz w:val="20"/>
                <w:szCs w:val="20"/>
              </w:rPr>
              <w:t xml:space="preserve"> ЦБС, Кировская область //</w:t>
            </w:r>
            <w:proofErr w:type="spellStart"/>
            <w:r w:rsidRPr="00530D0A">
              <w:rPr>
                <w:sz w:val="20"/>
                <w:szCs w:val="20"/>
              </w:rPr>
              <w:t>Библиополе</w:t>
            </w:r>
            <w:proofErr w:type="spellEnd"/>
            <w:r w:rsidRPr="00530D0A">
              <w:rPr>
                <w:sz w:val="20"/>
                <w:szCs w:val="20"/>
              </w:rPr>
              <w:t>. — 2016 — № 6. — С. 54 — 57.</w:t>
            </w:r>
          </w:p>
          <w:p w:rsidR="00530D0A" w:rsidRPr="00530D0A" w:rsidRDefault="00530D0A" w:rsidP="003E6B25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530D0A" w:rsidRDefault="003E6B25" w:rsidP="00F07C24">
            <w:pPr>
              <w:pStyle w:val="aa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Ярославцева, Н. Н. Открытые на средства издателя и мецената </w:t>
            </w:r>
            <w:proofErr w:type="spellStart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Павленковские</w:t>
            </w:r>
            <w:proofErr w:type="spellEnd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библиотеки в России и ближнем зарубежье Х</w:t>
            </w:r>
            <w:proofErr w:type="gramStart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I</w:t>
            </w:r>
            <w:proofErr w:type="gramEnd"/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Х — ХХI вв.</w:t>
            </w:r>
            <w:r w:rsidRPr="00530D0A">
              <w:rPr>
                <w:sz w:val="20"/>
                <w:szCs w:val="20"/>
              </w:rPr>
              <w:t> [Текст] /Н. Н. Ярославцева, зав. НМО Кировской ОУНБ им.</w:t>
            </w:r>
            <w:r w:rsidR="00F07C24">
              <w:rPr>
                <w:sz w:val="20"/>
                <w:szCs w:val="20"/>
              </w:rPr>
              <w:t xml:space="preserve"> </w:t>
            </w:r>
            <w:r w:rsidRPr="00530D0A">
              <w:rPr>
                <w:sz w:val="20"/>
                <w:szCs w:val="20"/>
              </w:rPr>
              <w:t>А.</w:t>
            </w:r>
            <w:r w:rsidR="00F07C24">
              <w:rPr>
                <w:sz w:val="20"/>
                <w:szCs w:val="20"/>
              </w:rPr>
              <w:t xml:space="preserve"> </w:t>
            </w:r>
            <w:r w:rsidRPr="00530D0A">
              <w:rPr>
                <w:sz w:val="20"/>
                <w:szCs w:val="20"/>
              </w:rPr>
              <w:t>И.</w:t>
            </w:r>
            <w:r w:rsidR="00F07C24">
              <w:rPr>
                <w:sz w:val="20"/>
                <w:szCs w:val="20"/>
              </w:rPr>
              <w:t xml:space="preserve"> </w:t>
            </w:r>
            <w:r w:rsidRPr="00530D0A">
              <w:rPr>
                <w:sz w:val="20"/>
                <w:szCs w:val="20"/>
              </w:rPr>
              <w:t xml:space="preserve">Герцена // </w:t>
            </w:r>
            <w:proofErr w:type="spellStart"/>
            <w:r w:rsidRPr="00530D0A">
              <w:rPr>
                <w:sz w:val="20"/>
                <w:szCs w:val="20"/>
              </w:rPr>
              <w:t>Библиополе</w:t>
            </w:r>
            <w:proofErr w:type="spellEnd"/>
            <w:r w:rsidRPr="00530D0A">
              <w:rPr>
                <w:sz w:val="20"/>
                <w:szCs w:val="20"/>
              </w:rPr>
              <w:t>. — 2016. — № 5. —С. 48- 53.</w:t>
            </w:r>
          </w:p>
          <w:p w:rsidR="00CE5871" w:rsidRDefault="00CE5871" w:rsidP="00CE5871">
            <w:pPr>
              <w:jc w:val="both"/>
              <w:rPr>
                <w:sz w:val="20"/>
                <w:szCs w:val="20"/>
              </w:rPr>
            </w:pPr>
            <w:r w:rsidRPr="00530D0A">
              <w:rPr>
                <w:b/>
                <w:bCs/>
                <w:sz w:val="20"/>
                <w:szCs w:val="20"/>
                <w:bdr w:val="none" w:sz="0" w:space="0" w:color="auto" w:frame="1"/>
              </w:rPr>
              <w:t>Ярославцева, Н. Н. </w:t>
            </w:r>
            <w:r w:rsidRPr="00CE587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Содружество </w:t>
            </w:r>
            <w:proofErr w:type="spellStart"/>
            <w:r w:rsidRPr="00CE5871">
              <w:rPr>
                <w:b/>
                <w:bCs/>
                <w:sz w:val="20"/>
                <w:szCs w:val="20"/>
                <w:bdr w:val="none" w:sz="0" w:space="0" w:color="auto" w:frame="1"/>
              </w:rPr>
              <w:t>павленковских</w:t>
            </w:r>
            <w:proofErr w:type="spellEnd"/>
            <w:r w:rsidRPr="00CE587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библиотек: современное состояние и перспективы </w:t>
            </w:r>
            <w:r w:rsidRPr="00530D0A">
              <w:rPr>
                <w:sz w:val="20"/>
                <w:szCs w:val="20"/>
              </w:rPr>
              <w:t xml:space="preserve">[Текст] /Н. Н. Ярославцева, </w:t>
            </w:r>
            <w:r>
              <w:rPr>
                <w:sz w:val="20"/>
                <w:szCs w:val="20"/>
              </w:rPr>
              <w:t>президент Клуба ЮНЕСКО</w:t>
            </w:r>
            <w:r w:rsidRPr="0053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«Содружество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</w:t>
            </w:r>
            <w:r w:rsidRPr="0086240C">
              <w:rPr>
                <w:sz w:val="20"/>
                <w:szCs w:val="20"/>
              </w:rPr>
              <w:t xml:space="preserve"> //Веси.</w:t>
            </w:r>
            <w:r>
              <w:rPr>
                <w:sz w:val="20"/>
                <w:szCs w:val="20"/>
              </w:rPr>
              <w:t xml:space="preserve"> -</w:t>
            </w:r>
            <w:r w:rsidRPr="00862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3.</w:t>
            </w:r>
            <w:r w:rsidRPr="0086240C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6</w:t>
            </w:r>
            <w:r w:rsidRPr="0086240C">
              <w:rPr>
                <w:sz w:val="20"/>
                <w:szCs w:val="20"/>
              </w:rPr>
              <w:t xml:space="preserve"> .- С.</w:t>
            </w:r>
            <w:r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9.</w:t>
            </w:r>
          </w:p>
          <w:p w:rsidR="00CE5871" w:rsidRDefault="00CE5871" w:rsidP="00CE58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0" w:history="1">
              <w:r w:rsidRPr="00406743">
                <w:rPr>
                  <w:rStyle w:val="a9"/>
                  <w:sz w:val="20"/>
                  <w:szCs w:val="20"/>
                </w:rPr>
                <w:t>http://ukbki.ru/upload/content/files/vesi-3-2016_all-low_.pdf</w:t>
              </w:r>
            </w:hyperlink>
            <w:r>
              <w:rPr>
                <w:sz w:val="20"/>
                <w:szCs w:val="20"/>
              </w:rPr>
              <w:t>)</w:t>
            </w:r>
          </w:p>
          <w:p w:rsidR="00CE5871" w:rsidRPr="00CB0772" w:rsidRDefault="00CE5871" w:rsidP="00CE5871">
            <w:pPr>
              <w:jc w:val="both"/>
              <w:rPr>
                <w:sz w:val="20"/>
                <w:szCs w:val="20"/>
              </w:rPr>
            </w:pPr>
          </w:p>
        </w:tc>
      </w:tr>
      <w:tr w:rsidR="00A11907" w:rsidTr="005C5C46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11DF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Основные проекты и мероприятия, которые клуб планирует реализовать в 201</w:t>
            </w:r>
            <w:r w:rsidR="00511DFD">
              <w:rPr>
                <w:sz w:val="20"/>
                <w:szCs w:val="20"/>
              </w:rPr>
              <w:t>7</w:t>
            </w:r>
            <w:r w:rsidRPr="00CB077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4" w:rsidRDefault="00927F74" w:rsidP="00BB576C">
            <w:pPr>
              <w:rPr>
                <w:sz w:val="20"/>
                <w:szCs w:val="20"/>
              </w:rPr>
            </w:pPr>
          </w:p>
          <w:p w:rsidR="00BB576C" w:rsidRPr="00E428C1" w:rsidRDefault="00BB576C" w:rsidP="00E428C1">
            <w:pPr>
              <w:jc w:val="both"/>
              <w:rPr>
                <w:sz w:val="20"/>
                <w:szCs w:val="20"/>
              </w:rPr>
            </w:pPr>
            <w:r w:rsidRPr="00E428C1">
              <w:rPr>
                <w:sz w:val="20"/>
                <w:szCs w:val="20"/>
              </w:rPr>
              <w:t xml:space="preserve">В мае </w:t>
            </w:r>
            <w:r w:rsidR="004F04B7" w:rsidRPr="00E428C1">
              <w:rPr>
                <w:sz w:val="20"/>
                <w:szCs w:val="20"/>
              </w:rPr>
              <w:t xml:space="preserve">- </w:t>
            </w:r>
            <w:r w:rsidRPr="00E428C1">
              <w:rPr>
                <w:sz w:val="20"/>
                <w:szCs w:val="20"/>
              </w:rPr>
              <w:t xml:space="preserve">участие представителей Содружества в работе </w:t>
            </w:r>
            <w:r w:rsidR="00E428C1" w:rsidRPr="00E428C1">
              <w:rPr>
                <w:sz w:val="20"/>
                <w:szCs w:val="20"/>
              </w:rPr>
              <w:t>Всероссийского библиотечного  конгресса: XXI Ежегодной конференции РБА (14- мая 201</w:t>
            </w:r>
            <w:r w:rsidR="00511DFD">
              <w:rPr>
                <w:sz w:val="20"/>
                <w:szCs w:val="20"/>
              </w:rPr>
              <w:t>7</w:t>
            </w:r>
            <w:r w:rsidR="00E428C1" w:rsidRPr="00E428C1">
              <w:rPr>
                <w:sz w:val="20"/>
                <w:szCs w:val="20"/>
              </w:rPr>
              <w:t xml:space="preserve">, </w:t>
            </w:r>
            <w:r w:rsidRPr="00E428C1">
              <w:rPr>
                <w:sz w:val="20"/>
                <w:szCs w:val="20"/>
              </w:rPr>
              <w:t>г. К</w:t>
            </w:r>
            <w:r w:rsidR="00511DFD">
              <w:rPr>
                <w:sz w:val="20"/>
                <w:szCs w:val="20"/>
              </w:rPr>
              <w:t>р</w:t>
            </w:r>
            <w:r w:rsidRPr="00E428C1">
              <w:rPr>
                <w:sz w:val="20"/>
                <w:szCs w:val="20"/>
              </w:rPr>
              <w:t>а</w:t>
            </w:r>
            <w:r w:rsidR="00511DFD">
              <w:rPr>
                <w:sz w:val="20"/>
                <w:szCs w:val="20"/>
              </w:rPr>
              <w:t>сноярск</w:t>
            </w:r>
            <w:r w:rsidRPr="00E428C1">
              <w:rPr>
                <w:sz w:val="20"/>
                <w:szCs w:val="20"/>
              </w:rPr>
              <w:t>).</w:t>
            </w:r>
          </w:p>
          <w:p w:rsidR="00927F74" w:rsidRPr="00E428C1" w:rsidRDefault="00927F74" w:rsidP="00E428C1">
            <w:pPr>
              <w:jc w:val="both"/>
              <w:rPr>
                <w:sz w:val="20"/>
                <w:szCs w:val="20"/>
              </w:rPr>
            </w:pPr>
          </w:p>
          <w:p w:rsidR="00035D75" w:rsidRDefault="004F04B7" w:rsidP="00BB5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подготовка и и</w:t>
            </w:r>
            <w:r w:rsidR="00DC044B">
              <w:rPr>
                <w:sz w:val="20"/>
                <w:szCs w:val="20"/>
              </w:rPr>
              <w:t>зда</w:t>
            </w:r>
            <w:r>
              <w:rPr>
                <w:sz w:val="20"/>
                <w:szCs w:val="20"/>
              </w:rPr>
              <w:t>ние</w:t>
            </w:r>
            <w:r w:rsidR="00016BB8">
              <w:rPr>
                <w:sz w:val="20"/>
                <w:szCs w:val="20"/>
              </w:rPr>
              <w:t xml:space="preserve"> с</w:t>
            </w:r>
            <w:r w:rsidR="00035D75">
              <w:rPr>
                <w:sz w:val="20"/>
                <w:szCs w:val="20"/>
              </w:rPr>
              <w:t>борника «Книжная провинция»</w:t>
            </w:r>
            <w:r w:rsidR="00DC044B">
              <w:rPr>
                <w:sz w:val="20"/>
                <w:szCs w:val="20"/>
              </w:rPr>
              <w:t xml:space="preserve"> </w:t>
            </w:r>
            <w:r w:rsidR="00016BB8">
              <w:rPr>
                <w:sz w:val="20"/>
                <w:szCs w:val="20"/>
              </w:rPr>
              <w:t>(отв. Кировский филиал)</w:t>
            </w:r>
          </w:p>
          <w:p w:rsidR="00927F74" w:rsidRDefault="00927F74" w:rsidP="00BB576C">
            <w:pPr>
              <w:rPr>
                <w:sz w:val="20"/>
                <w:szCs w:val="20"/>
              </w:rPr>
            </w:pPr>
          </w:p>
          <w:p w:rsidR="00BB576C" w:rsidRDefault="00ED0240" w:rsidP="00166D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течение года - </w:t>
            </w:r>
            <w:r w:rsidR="00DC044B">
              <w:rPr>
                <w:sz w:val="20"/>
                <w:szCs w:val="20"/>
              </w:rPr>
              <w:t xml:space="preserve"> цикл публикаций в журналах «Веси» </w:t>
            </w:r>
            <w:r w:rsidR="00927F74">
              <w:rPr>
                <w:sz w:val="20"/>
                <w:szCs w:val="20"/>
              </w:rPr>
              <w:t>«Уральский следопыт»</w:t>
            </w:r>
            <w:r w:rsidR="00166DF8">
              <w:rPr>
                <w:sz w:val="20"/>
                <w:szCs w:val="20"/>
              </w:rPr>
              <w:t xml:space="preserve"> (г.</w:t>
            </w:r>
            <w:r w:rsidR="00016BB8">
              <w:rPr>
                <w:sz w:val="20"/>
                <w:szCs w:val="20"/>
              </w:rPr>
              <w:t xml:space="preserve"> </w:t>
            </w:r>
            <w:r w:rsidR="00166DF8">
              <w:rPr>
                <w:sz w:val="20"/>
                <w:szCs w:val="20"/>
              </w:rPr>
              <w:t>Екатеринбург),  «</w:t>
            </w:r>
            <w:proofErr w:type="spellStart"/>
            <w:r w:rsidR="00166DF8">
              <w:rPr>
                <w:sz w:val="20"/>
                <w:szCs w:val="20"/>
              </w:rPr>
              <w:t>Библиополе</w:t>
            </w:r>
            <w:proofErr w:type="spellEnd"/>
            <w:r w:rsidR="00166DF8">
              <w:rPr>
                <w:sz w:val="20"/>
                <w:szCs w:val="20"/>
              </w:rPr>
              <w:t>» (г.</w:t>
            </w:r>
            <w:r w:rsidR="00016BB8">
              <w:rPr>
                <w:sz w:val="20"/>
                <w:szCs w:val="20"/>
              </w:rPr>
              <w:t xml:space="preserve"> </w:t>
            </w:r>
            <w:r w:rsidR="00166DF8">
              <w:rPr>
                <w:sz w:val="20"/>
                <w:szCs w:val="20"/>
              </w:rPr>
              <w:t>Москва),</w:t>
            </w:r>
            <w:proofErr w:type="gramEnd"/>
          </w:p>
          <w:p w:rsidR="00FE517D" w:rsidRDefault="00FE517D" w:rsidP="00FE517D">
            <w:pPr>
              <w:rPr>
                <w:sz w:val="20"/>
                <w:szCs w:val="20"/>
              </w:rPr>
            </w:pPr>
          </w:p>
          <w:p w:rsidR="00FE517D" w:rsidRPr="00016BB8" w:rsidRDefault="00FE517D" w:rsidP="00016BB8">
            <w:pPr>
              <w:jc w:val="both"/>
              <w:rPr>
                <w:sz w:val="20"/>
                <w:szCs w:val="20"/>
              </w:rPr>
            </w:pPr>
            <w:r w:rsidRPr="00016BB8">
              <w:rPr>
                <w:sz w:val="20"/>
                <w:szCs w:val="20"/>
              </w:rPr>
              <w:t xml:space="preserve">Подведение итогов третьего </w:t>
            </w:r>
            <w:r w:rsidRPr="00016BB8">
              <w:rPr>
                <w:rStyle w:val="a8"/>
                <w:color w:val="333333"/>
                <w:sz w:val="20"/>
                <w:szCs w:val="20"/>
                <w:shd w:val="clear" w:color="auto" w:fill="F6F6E9"/>
              </w:rPr>
              <w:t>конкурса печатных работ среди библиотекарей</w:t>
            </w:r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, организованного журналом «Веси» и издательством «Банк культурной информации» совместно с межрегиональной общественной организацией Клубом ЮНЕСКО «Содружество </w:t>
            </w:r>
            <w:proofErr w:type="spellStart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>павленковских</w:t>
            </w:r>
            <w:proofErr w:type="spellEnd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 библиотек» и Секцией сельских библиотек Российской библиотечной ассоциации </w:t>
            </w:r>
          </w:p>
        </w:tc>
      </w:tr>
      <w:tr w:rsidR="00A11907" w:rsidTr="005C5C46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53DDD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Урало-Сибирской Федерации клубов ЮНЕСКО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</w:tr>
    </w:tbl>
    <w:p w:rsidR="00813CAC" w:rsidRDefault="00813CAC"/>
    <w:p w:rsidR="00ED0240" w:rsidRDefault="00745D2B">
      <w:r>
        <w:t>26</w:t>
      </w:r>
      <w:r w:rsidR="00ED0240">
        <w:t xml:space="preserve"> февраля 2016 г.                                     </w:t>
      </w:r>
      <w:proofErr w:type="spellStart"/>
      <w:r w:rsidR="00ED0240">
        <w:t>Н.Н.Ярославцева</w:t>
      </w:r>
      <w:proofErr w:type="spellEnd"/>
    </w:p>
    <w:sectPr w:rsidR="00ED0240" w:rsidSect="00D53DDD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9E" w:rsidRDefault="00862D9E" w:rsidP="0087464F">
      <w:r>
        <w:separator/>
      </w:r>
    </w:p>
  </w:endnote>
  <w:endnote w:type="continuationSeparator" w:id="0">
    <w:p w:rsidR="00862D9E" w:rsidRDefault="00862D9E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9E" w:rsidRDefault="00862D9E" w:rsidP="0087464F">
      <w:r>
        <w:separator/>
      </w:r>
    </w:p>
  </w:footnote>
  <w:footnote w:type="continuationSeparator" w:id="0">
    <w:p w:rsidR="00862D9E" w:rsidRDefault="00862D9E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88"/>
    <w:multiLevelType w:val="hybridMultilevel"/>
    <w:tmpl w:val="560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D48B1"/>
    <w:multiLevelType w:val="hybridMultilevel"/>
    <w:tmpl w:val="C68A2840"/>
    <w:lvl w:ilvl="0" w:tplc="6E342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8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C5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E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4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8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72D2D"/>
    <w:multiLevelType w:val="hybridMultilevel"/>
    <w:tmpl w:val="80104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66017"/>
    <w:multiLevelType w:val="hybridMultilevel"/>
    <w:tmpl w:val="3474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B759D"/>
    <w:multiLevelType w:val="hybridMultilevel"/>
    <w:tmpl w:val="9CFA9A34"/>
    <w:lvl w:ilvl="0" w:tplc="2B7231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87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89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2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0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0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8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E5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D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85B0B"/>
    <w:multiLevelType w:val="hybridMultilevel"/>
    <w:tmpl w:val="6290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064A4"/>
    <w:rsid w:val="00016BB8"/>
    <w:rsid w:val="00035D75"/>
    <w:rsid w:val="000448ED"/>
    <w:rsid w:val="00095009"/>
    <w:rsid w:val="000D0C85"/>
    <w:rsid w:val="000D6ED5"/>
    <w:rsid w:val="000E071A"/>
    <w:rsid w:val="00162DA6"/>
    <w:rsid w:val="00166DF8"/>
    <w:rsid w:val="00186A0C"/>
    <w:rsid w:val="001F0BE3"/>
    <w:rsid w:val="00220820"/>
    <w:rsid w:val="002741A2"/>
    <w:rsid w:val="00283BA6"/>
    <w:rsid w:val="002952B4"/>
    <w:rsid w:val="002A47E7"/>
    <w:rsid w:val="002A70BF"/>
    <w:rsid w:val="002D374F"/>
    <w:rsid w:val="00335FC7"/>
    <w:rsid w:val="003366F6"/>
    <w:rsid w:val="00344A74"/>
    <w:rsid w:val="00345BC5"/>
    <w:rsid w:val="00391AED"/>
    <w:rsid w:val="003E6B25"/>
    <w:rsid w:val="004126F8"/>
    <w:rsid w:val="004152AA"/>
    <w:rsid w:val="00447AD2"/>
    <w:rsid w:val="004B3438"/>
    <w:rsid w:val="004C7616"/>
    <w:rsid w:val="004E3A3E"/>
    <w:rsid w:val="004E4D0A"/>
    <w:rsid w:val="004F04B7"/>
    <w:rsid w:val="00511DFD"/>
    <w:rsid w:val="00530D0A"/>
    <w:rsid w:val="00536F98"/>
    <w:rsid w:val="00585664"/>
    <w:rsid w:val="00594D18"/>
    <w:rsid w:val="005A14C4"/>
    <w:rsid w:val="006542BD"/>
    <w:rsid w:val="00656EE5"/>
    <w:rsid w:val="00681F33"/>
    <w:rsid w:val="00692994"/>
    <w:rsid w:val="006C722D"/>
    <w:rsid w:val="007029A6"/>
    <w:rsid w:val="00745D2B"/>
    <w:rsid w:val="007F5DEE"/>
    <w:rsid w:val="00813CAC"/>
    <w:rsid w:val="00825541"/>
    <w:rsid w:val="008550F6"/>
    <w:rsid w:val="00862D9E"/>
    <w:rsid w:val="0087464F"/>
    <w:rsid w:val="008A7666"/>
    <w:rsid w:val="00927F74"/>
    <w:rsid w:val="009364F4"/>
    <w:rsid w:val="009468AD"/>
    <w:rsid w:val="009A357F"/>
    <w:rsid w:val="009C2320"/>
    <w:rsid w:val="009F3C3F"/>
    <w:rsid w:val="00A11907"/>
    <w:rsid w:val="00A33799"/>
    <w:rsid w:val="00A85ADE"/>
    <w:rsid w:val="00A946C0"/>
    <w:rsid w:val="00A955EA"/>
    <w:rsid w:val="00B27C92"/>
    <w:rsid w:val="00B719C8"/>
    <w:rsid w:val="00BB576C"/>
    <w:rsid w:val="00BC0131"/>
    <w:rsid w:val="00BD1A58"/>
    <w:rsid w:val="00C2112E"/>
    <w:rsid w:val="00C53728"/>
    <w:rsid w:val="00C92CB7"/>
    <w:rsid w:val="00CB0772"/>
    <w:rsid w:val="00CC2731"/>
    <w:rsid w:val="00CC5C6C"/>
    <w:rsid w:val="00CD6675"/>
    <w:rsid w:val="00CE5871"/>
    <w:rsid w:val="00CF58BE"/>
    <w:rsid w:val="00D34F01"/>
    <w:rsid w:val="00D53DDD"/>
    <w:rsid w:val="00D55A71"/>
    <w:rsid w:val="00DC044B"/>
    <w:rsid w:val="00DE5AB4"/>
    <w:rsid w:val="00E05245"/>
    <w:rsid w:val="00E428C1"/>
    <w:rsid w:val="00EB114E"/>
    <w:rsid w:val="00ED0240"/>
    <w:rsid w:val="00EE7779"/>
    <w:rsid w:val="00F00A25"/>
    <w:rsid w:val="00F04D60"/>
    <w:rsid w:val="00F07C24"/>
    <w:rsid w:val="00FD2C66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customStyle="1" w:styleId="Default">
    <w:name w:val="Default"/>
    <w:rsid w:val="0053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DE5AB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91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1A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herzenlib.ru" TargetMode="External"/><Relationship Id="rId13" Type="http://schemas.openxmlformats.org/officeDocument/2006/relationships/hyperlink" Target="http://www.herzenlib.ru/community_pavlenkova/kirov_fil/detail.php?ID=30081" TargetMode="External"/><Relationship Id="rId18" Type="http://schemas.openxmlformats.org/officeDocument/2006/relationships/hyperlink" Target="http://www.herzenlib.ru/community_pavlenkova/doc/izdaniya_pavlenkova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erzenlib.ru/community_pavlenkova/kirov_fil/detail.php?ID=27467" TargetMode="External"/><Relationship Id="rId17" Type="http://schemas.openxmlformats.org/officeDocument/2006/relationships/hyperlink" Target="http://www.herzenlib.ru/community_pavlenkova/doc/2016_Volgograd_sbornik_20let_sodruzestv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atlib.ru/images/publishing-library/public-reports-digests-advertising-publications/oldreports/otchet16/gdata/004.html" TargetMode="External"/><Relationship Id="rId20" Type="http://schemas.openxmlformats.org/officeDocument/2006/relationships/hyperlink" Target="http://ukbki.ru/upload/content/files/vesi-3-2016_all-low_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rzenlib.ru/community_pavlenkova/kirov_fil/detail.php?ID=26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atlib.ru/news/archive-of-events/2559-torzhestvennoe-meropriyatie-posvyashchennoe-obshcherossijskomu-dnyu-bibliot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rzenlib.ru/community_pavlenkova/kirov_fil/detail.php?ID=25608" TargetMode="External"/><Relationship Id="rId19" Type="http://schemas.openxmlformats.org/officeDocument/2006/relationships/hyperlink" Target="http://chelreglib.ru/media/files/prof/sborniki/Pavlenkovskie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lib.ru/community_pavlenkova/" TargetMode="External"/><Relationship Id="rId14" Type="http://schemas.openxmlformats.org/officeDocument/2006/relationships/hyperlink" Target="https://vk.com/clubpavlenk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2017-11-22T06:06:00Z</dcterms:created>
  <dcterms:modified xsi:type="dcterms:W3CDTF">2017-11-22T06:06:00Z</dcterms:modified>
</cp:coreProperties>
</file>